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9BE2A" w14:textId="77777777" w:rsidR="00F25166" w:rsidRPr="00B17A22" w:rsidRDefault="00F25166" w:rsidP="00F25166">
      <w:pPr>
        <w:pStyle w:val="Antrat2"/>
        <w:ind w:left="5103"/>
        <w:rPr>
          <w:rFonts w:ascii="Times New Roman" w:hAnsi="Times New Roman" w:cs="Times New Roman"/>
          <w:color w:val="auto"/>
          <w:sz w:val="21"/>
          <w:szCs w:val="21"/>
          <w:lang w:val="lt-LT"/>
        </w:rPr>
      </w:pPr>
      <w:bookmarkStart w:id="0" w:name="_Toc138158634"/>
      <w:r w:rsidRPr="00B17A22">
        <w:rPr>
          <w:rFonts w:ascii="Times New Roman" w:hAnsi="Times New Roman" w:cs="Times New Roman"/>
          <w:color w:val="auto"/>
          <w:sz w:val="21"/>
          <w:szCs w:val="21"/>
          <w:lang w:val="lt-LT"/>
        </w:rPr>
        <w:t>Pirkimo sąlygų 12 priedas „Sutarties projektas“</w:t>
      </w:r>
      <w:bookmarkEnd w:id="0"/>
    </w:p>
    <w:p w14:paraId="69812F24" w14:textId="77777777" w:rsidR="00F25166" w:rsidRPr="00B17A22" w:rsidRDefault="00F25166" w:rsidP="00F25166">
      <w:pPr>
        <w:jc w:val="center"/>
        <w:rPr>
          <w:b/>
          <w:bCs/>
          <w:sz w:val="21"/>
          <w:szCs w:val="21"/>
          <w:lang w:val="lt-LT"/>
        </w:rPr>
      </w:pPr>
    </w:p>
    <w:p w14:paraId="1BFA68C6" w14:textId="77777777" w:rsidR="00F25166" w:rsidRPr="00B17A22" w:rsidRDefault="00F25166" w:rsidP="00F25166">
      <w:pPr>
        <w:jc w:val="center"/>
        <w:rPr>
          <w:b/>
          <w:bCs/>
          <w:sz w:val="21"/>
          <w:szCs w:val="21"/>
          <w:lang w:val="lt-LT"/>
        </w:rPr>
      </w:pPr>
    </w:p>
    <w:p w14:paraId="70922E99" w14:textId="77777777" w:rsidR="00F25166" w:rsidRPr="00B17A22" w:rsidRDefault="00F25166" w:rsidP="00F25166">
      <w:pPr>
        <w:jc w:val="center"/>
        <w:rPr>
          <w:b/>
          <w:bCs/>
          <w:sz w:val="21"/>
          <w:szCs w:val="21"/>
          <w:lang w:val="lt-LT"/>
        </w:rPr>
      </w:pPr>
      <w:r w:rsidRPr="00B17A22">
        <w:rPr>
          <w:b/>
          <w:bCs/>
          <w:sz w:val="21"/>
          <w:szCs w:val="21"/>
          <w:lang w:val="lt-LT"/>
        </w:rPr>
        <w:t>PIRKIMO-PARDAVIMO SUTARTIS NR. ______</w:t>
      </w:r>
    </w:p>
    <w:p w14:paraId="3312860A" w14:textId="512E790A" w:rsidR="00F25166" w:rsidRPr="00B17A22" w:rsidRDefault="001C7407" w:rsidP="00F25166">
      <w:pPr>
        <w:jc w:val="center"/>
        <w:rPr>
          <w:b/>
          <w:bCs/>
          <w:sz w:val="21"/>
          <w:szCs w:val="21"/>
          <w:lang w:val="lt-LT"/>
        </w:rPr>
      </w:pPr>
      <w:r w:rsidRPr="00B17A22">
        <w:rPr>
          <w:b/>
          <w:bCs/>
          <w:sz w:val="21"/>
          <w:szCs w:val="21"/>
          <w:lang w:val="lt-LT"/>
        </w:rPr>
        <w:t>GEOGRAFIŠKAI NUO ELEKTROS ENERGIJOS VARTOJIMO VIETŲ NUTOLUSIOS SAULĖS IR (AR) VĖJO JĖGAINIŲ PARKO DALIES</w:t>
      </w:r>
      <w:r w:rsidR="00F25166" w:rsidRPr="00B17A22">
        <w:rPr>
          <w:b/>
          <w:bCs/>
          <w:sz w:val="21"/>
          <w:szCs w:val="21"/>
          <w:lang w:val="lt-LT"/>
        </w:rPr>
        <w:t xml:space="preserve"> NUOMA</w:t>
      </w:r>
    </w:p>
    <w:p w14:paraId="68ACFB2E" w14:textId="77777777" w:rsidR="00F25166" w:rsidRPr="00B17A22" w:rsidRDefault="00F25166" w:rsidP="00F25166">
      <w:pPr>
        <w:jc w:val="center"/>
        <w:rPr>
          <w:sz w:val="21"/>
          <w:szCs w:val="21"/>
          <w:lang w:val="lt-LT"/>
        </w:rPr>
      </w:pPr>
    </w:p>
    <w:p w14:paraId="4F2D13D6" w14:textId="6AC14751" w:rsidR="00F25166" w:rsidRPr="00B17A22" w:rsidRDefault="001C7407" w:rsidP="00F25166">
      <w:pPr>
        <w:jc w:val="center"/>
        <w:rPr>
          <w:sz w:val="21"/>
          <w:szCs w:val="21"/>
          <w:lang w:val="lt-LT"/>
        </w:rPr>
      </w:pPr>
      <w:r w:rsidRPr="00B17A22">
        <w:rPr>
          <w:sz w:val="21"/>
          <w:szCs w:val="21"/>
          <w:lang w:val="lt-LT"/>
        </w:rPr>
        <w:t>2026</w:t>
      </w:r>
      <w:r w:rsidR="00F25166" w:rsidRPr="00B17A22">
        <w:rPr>
          <w:sz w:val="21"/>
          <w:szCs w:val="21"/>
          <w:lang w:val="lt-LT"/>
        </w:rPr>
        <w:t xml:space="preserve"> metų ______ mėnesio _____ diena, </w:t>
      </w:r>
    </w:p>
    <w:p w14:paraId="0F5EE9D0" w14:textId="77777777" w:rsidR="00F25166" w:rsidRPr="00B17A22" w:rsidRDefault="00F25166" w:rsidP="00F25166">
      <w:pPr>
        <w:jc w:val="center"/>
        <w:rPr>
          <w:sz w:val="21"/>
          <w:szCs w:val="21"/>
          <w:lang w:val="lt-LT"/>
        </w:rPr>
      </w:pPr>
      <w:r w:rsidRPr="00B17A22">
        <w:rPr>
          <w:sz w:val="21"/>
          <w:szCs w:val="21"/>
          <w:lang w:val="lt-LT"/>
        </w:rPr>
        <w:t>Kėdainiai</w:t>
      </w:r>
    </w:p>
    <w:p w14:paraId="473C87B6" w14:textId="77777777" w:rsidR="00F25166" w:rsidRPr="00B17A22" w:rsidRDefault="00F25166" w:rsidP="00F25166">
      <w:pPr>
        <w:jc w:val="both"/>
        <w:rPr>
          <w:sz w:val="21"/>
          <w:szCs w:val="21"/>
          <w:lang w:val="lt-LT"/>
        </w:rPr>
      </w:pPr>
    </w:p>
    <w:p w14:paraId="782F1EF7" w14:textId="77777777" w:rsidR="00F25166" w:rsidRPr="00B17A22" w:rsidRDefault="00F25166" w:rsidP="00F25166">
      <w:pPr>
        <w:jc w:val="both"/>
        <w:rPr>
          <w:sz w:val="21"/>
          <w:szCs w:val="21"/>
          <w:lang w:val="lt-LT"/>
        </w:rPr>
      </w:pPr>
    </w:p>
    <w:p w14:paraId="42C3DF5E" w14:textId="77777777" w:rsidR="00F25166" w:rsidRPr="00B17A22" w:rsidRDefault="00F25166" w:rsidP="00F25166">
      <w:pPr>
        <w:jc w:val="both"/>
        <w:rPr>
          <w:sz w:val="21"/>
          <w:szCs w:val="21"/>
          <w:lang w:val="lt-LT"/>
        </w:rPr>
      </w:pPr>
      <w:r w:rsidRPr="00B17A22">
        <w:rPr>
          <w:sz w:val="21"/>
          <w:szCs w:val="21"/>
          <w:lang w:val="lt-LT"/>
        </w:rPr>
        <w:t>UAB „Kėdainių vandenys“, juridinio asmens kodas 161186428, kurios registruota buveinė yra Dotnuvos g. 5, LT-57177 Kėdainiai, atstovaujama _________________, veikiančio (-</w:t>
      </w:r>
      <w:proofErr w:type="spellStart"/>
      <w:r w:rsidRPr="00B17A22">
        <w:rPr>
          <w:sz w:val="21"/>
          <w:szCs w:val="21"/>
          <w:lang w:val="lt-LT"/>
        </w:rPr>
        <w:t>ios</w:t>
      </w:r>
      <w:proofErr w:type="spellEnd"/>
      <w:r w:rsidRPr="00B17A22">
        <w:rPr>
          <w:sz w:val="21"/>
          <w:szCs w:val="21"/>
          <w:lang w:val="lt-LT"/>
        </w:rPr>
        <w:t>) pagal ________________ (toliau – Pirkėjas), ir</w:t>
      </w:r>
    </w:p>
    <w:p w14:paraId="6F5CF9E1" w14:textId="77777777" w:rsidR="00F25166" w:rsidRPr="00B17A22" w:rsidRDefault="00F25166" w:rsidP="00F25166">
      <w:pPr>
        <w:jc w:val="both"/>
        <w:rPr>
          <w:sz w:val="21"/>
          <w:szCs w:val="21"/>
          <w:lang w:val="lt-LT"/>
        </w:rPr>
      </w:pPr>
    </w:p>
    <w:p w14:paraId="5CEB19AF" w14:textId="77777777" w:rsidR="00F25166" w:rsidRPr="00B17A22" w:rsidRDefault="00F25166" w:rsidP="00F25166">
      <w:pPr>
        <w:jc w:val="both"/>
        <w:rPr>
          <w:sz w:val="21"/>
          <w:szCs w:val="21"/>
          <w:lang w:val="lt-LT"/>
        </w:rPr>
      </w:pPr>
      <w:r w:rsidRPr="00B17A22">
        <w:rPr>
          <w:sz w:val="21"/>
          <w:szCs w:val="21"/>
          <w:lang w:val="lt-LT"/>
        </w:rPr>
        <w:t>_________________, juridinio asmens kodas _____________, kurio registruota buveinė yra ____________________, atstovaujama ______________, veikiančio (-</w:t>
      </w:r>
      <w:proofErr w:type="spellStart"/>
      <w:r w:rsidRPr="00B17A22">
        <w:rPr>
          <w:sz w:val="21"/>
          <w:szCs w:val="21"/>
          <w:lang w:val="lt-LT"/>
        </w:rPr>
        <w:t>ios</w:t>
      </w:r>
      <w:proofErr w:type="spellEnd"/>
      <w:r w:rsidRPr="00B17A22">
        <w:rPr>
          <w:sz w:val="21"/>
          <w:szCs w:val="21"/>
          <w:lang w:val="lt-LT"/>
        </w:rPr>
        <w:t>) pagal ______________ (toliau – Tiekėjas), (</w:t>
      </w:r>
      <w:r w:rsidRPr="00B17A22">
        <w:rPr>
          <w:i/>
          <w:iCs/>
          <w:color w:val="4472C4" w:themeColor="accent1"/>
          <w:sz w:val="21"/>
          <w:szCs w:val="21"/>
          <w:lang w:val="lt-LT"/>
        </w:rPr>
        <w:t>jei tai ūkio subjektų grupė –atitinkami duomenys apie kiekvieną partnerį</w:t>
      </w:r>
      <w:r w:rsidRPr="00B17A22">
        <w:rPr>
          <w:sz w:val="21"/>
          <w:szCs w:val="21"/>
          <w:lang w:val="lt-LT"/>
        </w:rPr>
        <w:t>)</w:t>
      </w:r>
    </w:p>
    <w:p w14:paraId="42452C9C" w14:textId="77777777" w:rsidR="00F25166" w:rsidRPr="00B17A22" w:rsidRDefault="00F25166" w:rsidP="00F25166">
      <w:pPr>
        <w:jc w:val="both"/>
        <w:rPr>
          <w:sz w:val="21"/>
          <w:szCs w:val="21"/>
          <w:lang w:val="lt-LT"/>
        </w:rPr>
      </w:pPr>
      <w:r w:rsidRPr="00B17A22">
        <w:rPr>
          <w:sz w:val="21"/>
          <w:szCs w:val="21"/>
          <w:lang w:val="lt-LT"/>
        </w:rPr>
        <w:t>sudarė šią pirkimo–pardavimo sutartį ir susitarė dėl toliau išvardytų sąlygų.</w:t>
      </w:r>
    </w:p>
    <w:p w14:paraId="72CD34EF" w14:textId="77777777" w:rsidR="00F25166" w:rsidRPr="00B17A22" w:rsidRDefault="00F25166" w:rsidP="00F25166">
      <w:pPr>
        <w:jc w:val="both"/>
        <w:rPr>
          <w:sz w:val="21"/>
          <w:szCs w:val="21"/>
          <w:lang w:val="lt-LT"/>
        </w:rPr>
      </w:pPr>
    </w:p>
    <w:p w14:paraId="4574B3FA" w14:textId="77777777" w:rsidR="00F25166" w:rsidRPr="00B17A22" w:rsidRDefault="00F25166" w:rsidP="00F25166">
      <w:pPr>
        <w:jc w:val="both"/>
        <w:rPr>
          <w:sz w:val="21"/>
          <w:szCs w:val="21"/>
          <w:lang w:val="lt-LT"/>
        </w:rPr>
      </w:pPr>
    </w:p>
    <w:p w14:paraId="2929611A" w14:textId="77777777" w:rsidR="00F25166" w:rsidRPr="00B17A22" w:rsidRDefault="00F25166">
      <w:pPr>
        <w:pStyle w:val="Sraopastraipa"/>
        <w:numPr>
          <w:ilvl w:val="0"/>
          <w:numId w:val="3"/>
        </w:numPr>
        <w:spacing w:before="180"/>
        <w:ind w:left="567" w:hanging="567"/>
        <w:contextualSpacing w:val="0"/>
        <w:jc w:val="both"/>
        <w:rPr>
          <w:rFonts w:ascii="Times New Roman" w:hAnsi="Times New Roman" w:cs="Times New Roman"/>
          <w:b/>
          <w:bCs/>
          <w:sz w:val="21"/>
          <w:szCs w:val="21"/>
        </w:rPr>
      </w:pPr>
      <w:r w:rsidRPr="00B17A22">
        <w:rPr>
          <w:rFonts w:ascii="Times New Roman" w:hAnsi="Times New Roman" w:cs="Times New Roman"/>
          <w:b/>
          <w:bCs/>
          <w:sz w:val="21"/>
          <w:szCs w:val="21"/>
        </w:rPr>
        <w:t>SUTARTIES SĄVOKOS</w:t>
      </w:r>
    </w:p>
    <w:p w14:paraId="337EEFC6"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sz w:val="21"/>
          <w:szCs w:val="21"/>
        </w:rPr>
        <w:t xml:space="preserve">Ataskaitinis laikotarpis – </w:t>
      </w:r>
      <w:r w:rsidRPr="00B17A22">
        <w:rPr>
          <w:rFonts w:ascii="Times New Roman" w:hAnsi="Times New Roman" w:cs="Times New Roman"/>
          <w:sz w:val="21"/>
          <w:szCs w:val="21"/>
        </w:rPr>
        <w:t>1 (vienas) kalendorinis mėnuo, tai atsiskaitymo laikotarpis, kuriuo remiantis Tiekėjas išrašo PVM sąskaitas-faktūras.</w:t>
      </w:r>
    </w:p>
    <w:p w14:paraId="27C143CA" w14:textId="1F9C6F55"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sz w:val="21"/>
          <w:szCs w:val="21"/>
        </w:rPr>
        <w:t xml:space="preserve">Geografiškai nuo elektros energijos vartojimo vietų nutolusios saulės </w:t>
      </w:r>
      <w:r w:rsidR="001C7407" w:rsidRPr="00B17A22">
        <w:rPr>
          <w:rFonts w:ascii="Times New Roman" w:hAnsi="Times New Roman" w:cs="Times New Roman"/>
          <w:b/>
          <w:sz w:val="21"/>
          <w:szCs w:val="21"/>
        </w:rPr>
        <w:t>ir (ar) vėjo</w:t>
      </w:r>
      <w:r w:rsidRPr="00B17A22">
        <w:rPr>
          <w:rFonts w:ascii="Times New Roman" w:hAnsi="Times New Roman" w:cs="Times New Roman"/>
          <w:b/>
          <w:sz w:val="21"/>
          <w:szCs w:val="21"/>
        </w:rPr>
        <w:t xml:space="preserve"> energijos elektrinė (Elektrinė) – </w:t>
      </w:r>
      <w:r w:rsidRPr="00B17A22">
        <w:rPr>
          <w:rFonts w:ascii="Times New Roman" w:hAnsi="Times New Roman" w:cs="Times New Roman"/>
          <w:bCs/>
          <w:sz w:val="21"/>
          <w:szCs w:val="21"/>
        </w:rPr>
        <w:t xml:space="preserve">Tiekėjo </w:t>
      </w:r>
      <w:r w:rsidRPr="00B17A22">
        <w:rPr>
          <w:rFonts w:ascii="Times New Roman" w:hAnsi="Times New Roman" w:cs="Times New Roman"/>
          <w:sz w:val="21"/>
          <w:szCs w:val="21"/>
        </w:rPr>
        <w:t>įrengtas ir nuosavybės teise valdomas saulės</w:t>
      </w:r>
      <w:r w:rsidR="001C7407" w:rsidRPr="00B17A22">
        <w:rPr>
          <w:rFonts w:ascii="Times New Roman" w:hAnsi="Times New Roman" w:cs="Times New Roman"/>
          <w:sz w:val="21"/>
          <w:szCs w:val="21"/>
        </w:rPr>
        <w:t xml:space="preserve"> šviesos ir (ar) vėjo</w:t>
      </w:r>
      <w:r w:rsidRPr="00B17A22">
        <w:rPr>
          <w:rFonts w:ascii="Times New Roman" w:hAnsi="Times New Roman" w:cs="Times New Roman"/>
          <w:sz w:val="21"/>
          <w:szCs w:val="21"/>
        </w:rPr>
        <w:t xml:space="preserve"> energijos modulių ir jų generuojamai galiai priskirtų technologinių įrenginių objektas, kuriam keliami techniniai ir kiti reikalavimai/parametrai nurodyti Sutarties priede „Techninė specifikacija“, o techniniai ir kiti duomenys nurodyti Sutarties priede „Tiekėjo pasiūlymas“.</w:t>
      </w:r>
    </w:p>
    <w:p w14:paraId="3C527373"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sz w:val="21"/>
          <w:szCs w:val="21"/>
        </w:rPr>
        <w:t xml:space="preserve">Elektrinės nuoma </w:t>
      </w:r>
      <w:r w:rsidRPr="00B17A22">
        <w:rPr>
          <w:rFonts w:ascii="Times New Roman" w:hAnsi="Times New Roman" w:cs="Times New Roman"/>
          <w:sz w:val="21"/>
          <w:szCs w:val="21"/>
        </w:rPr>
        <w:t>– Elektrinės perleidimas Pirkėjui valdyti ir naudotis jos gaminama ir tiekiama elektros energija Sutartyje nustatytomis sąlygomis Sutartyje nurodytam laikotarpiui.</w:t>
      </w:r>
    </w:p>
    <w:p w14:paraId="4223DF2A"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b/>
          <w:sz w:val="21"/>
          <w:szCs w:val="21"/>
        </w:rPr>
      </w:pPr>
      <w:r w:rsidRPr="00B17A22">
        <w:rPr>
          <w:rFonts w:ascii="Times New Roman" w:hAnsi="Times New Roman" w:cs="Times New Roman"/>
          <w:b/>
          <w:sz w:val="21"/>
          <w:szCs w:val="21"/>
        </w:rPr>
        <w:t>Elektrinės aptarnavimo bei priežiūros paslaugos</w:t>
      </w:r>
      <w:r w:rsidRPr="00B17A22">
        <w:rPr>
          <w:rFonts w:ascii="Times New Roman" w:hAnsi="Times New Roman" w:cs="Times New Roman"/>
          <w:sz w:val="21"/>
          <w:szCs w:val="21"/>
        </w:rPr>
        <w:t xml:space="preserve"> – paslaugos, užtikrinančios tinkamą Elektrinės ir jos įrenginių veikimą ir apimančios Elektrinės ir jos įrenginių eksploatavimą ir techninę priežiūrą, stebėsenos sistemą, Elektrinės ir jos įrenginių draudimą visam Elektrinės nuomos terminui, apsaugą, administracines išlaidas, Elektrinės savo reikmėms sunaudotos elektros energijos sąnaudų mokesčius, žemės bei nekilnojamojo turto mokesčius, nenumatytus atvejus ir kitus darbus, užtikrinančius tinkamą Elektrinės ir jos įrenginių veikimą.</w:t>
      </w:r>
    </w:p>
    <w:p w14:paraId="753526AC" w14:textId="7B2CB1D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bCs/>
          <w:sz w:val="21"/>
          <w:szCs w:val="21"/>
        </w:rPr>
        <w:t>Elektros energijos vartojimo vietos</w:t>
      </w:r>
      <w:r w:rsidRPr="00B17A22">
        <w:rPr>
          <w:rFonts w:ascii="Times New Roman" w:hAnsi="Times New Roman" w:cs="Times New Roman"/>
          <w:sz w:val="21"/>
          <w:szCs w:val="21"/>
        </w:rPr>
        <w:t xml:space="preserve"> – Sutarties priede „Techninė specifikacija“ nurodyti Pirkėjo valdom</w:t>
      </w:r>
      <w:r w:rsidR="001C7407" w:rsidRPr="00B17A22">
        <w:rPr>
          <w:rFonts w:ascii="Times New Roman" w:hAnsi="Times New Roman" w:cs="Times New Roman"/>
          <w:sz w:val="21"/>
          <w:szCs w:val="21"/>
        </w:rPr>
        <w:t>u</w:t>
      </w:r>
      <w:r w:rsidRPr="00B17A22">
        <w:rPr>
          <w:rFonts w:ascii="Times New Roman" w:hAnsi="Times New Roman" w:cs="Times New Roman"/>
          <w:sz w:val="21"/>
          <w:szCs w:val="21"/>
        </w:rPr>
        <w:t xml:space="preserve"> objekt</w:t>
      </w:r>
      <w:r w:rsidR="001C7407" w:rsidRPr="00B17A22">
        <w:rPr>
          <w:rFonts w:ascii="Times New Roman" w:hAnsi="Times New Roman" w:cs="Times New Roman"/>
          <w:sz w:val="21"/>
          <w:szCs w:val="21"/>
        </w:rPr>
        <w:t>ų kiekis</w:t>
      </w:r>
      <w:r w:rsidRPr="00B17A22">
        <w:rPr>
          <w:rFonts w:ascii="Times New Roman" w:hAnsi="Times New Roman" w:cs="Times New Roman"/>
          <w:sz w:val="21"/>
          <w:szCs w:val="21"/>
        </w:rPr>
        <w:t>, kuriuose Pirkėjas savo reikmėms ir ūkio poreikiams tenkinti vartos Elektrinėje pagamintą elektros energiją.</w:t>
      </w:r>
    </w:p>
    <w:p w14:paraId="217E781C"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bCs/>
          <w:sz w:val="21"/>
          <w:szCs w:val="21"/>
        </w:rPr>
        <w:t>Nuomos mokestis</w:t>
      </w:r>
      <w:r w:rsidRPr="00B17A22">
        <w:rPr>
          <w:rFonts w:ascii="Times New Roman" w:hAnsi="Times New Roman" w:cs="Times New Roman"/>
          <w:sz w:val="21"/>
          <w:szCs w:val="21"/>
        </w:rPr>
        <w:t xml:space="preserve"> – Sutartyje nustatyto dydžio ir Sutartyje nustatyta tvarka Pirkėjo Tiekėjui mokamas periodinis fiksuotos kainos mokestis už Elektrinės nuomą ir su ja susijusias Elektrinės aptarnavimo bei priežiūros paslaugas.</w:t>
      </w:r>
    </w:p>
    <w:p w14:paraId="0BD287FE"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bCs/>
          <w:sz w:val="21"/>
          <w:szCs w:val="21"/>
        </w:rPr>
        <w:t>Pirkėjas</w:t>
      </w:r>
      <w:r w:rsidRPr="00B17A22">
        <w:rPr>
          <w:rFonts w:ascii="Times New Roman" w:hAnsi="Times New Roman" w:cs="Times New Roman"/>
          <w:sz w:val="21"/>
          <w:szCs w:val="21"/>
        </w:rPr>
        <w:t xml:space="preserve"> – juridinis asmuo, šios Sutarties pagrindu iš Tiekėjo nuomojantis Elektrinę ir gaunantis su nuoma susijusias </w:t>
      </w:r>
      <w:r w:rsidRPr="00B17A22">
        <w:rPr>
          <w:rFonts w:ascii="Times New Roman" w:hAnsi="Times New Roman" w:cs="Times New Roman"/>
          <w:bCs/>
          <w:sz w:val="21"/>
          <w:szCs w:val="21"/>
        </w:rPr>
        <w:t>Elektrinės aptarnavimo bei priežiūros</w:t>
      </w:r>
      <w:r w:rsidRPr="00B17A22">
        <w:rPr>
          <w:rFonts w:ascii="Times New Roman" w:hAnsi="Times New Roman" w:cs="Times New Roman"/>
          <w:b/>
          <w:sz w:val="21"/>
          <w:szCs w:val="21"/>
        </w:rPr>
        <w:t xml:space="preserve"> </w:t>
      </w:r>
      <w:r w:rsidRPr="00B17A22">
        <w:rPr>
          <w:rFonts w:ascii="Times New Roman" w:hAnsi="Times New Roman" w:cs="Times New Roman"/>
          <w:sz w:val="21"/>
          <w:szCs w:val="21"/>
        </w:rPr>
        <w:t>paslaugas.</w:t>
      </w:r>
    </w:p>
    <w:p w14:paraId="26B7C922"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bCs/>
          <w:sz w:val="21"/>
          <w:szCs w:val="21"/>
        </w:rPr>
        <w:t xml:space="preserve">Pirkimo sąlygos </w:t>
      </w:r>
      <w:r w:rsidRPr="00B17A22">
        <w:rPr>
          <w:rFonts w:ascii="Times New Roman" w:hAnsi="Times New Roman" w:cs="Times New Roman"/>
          <w:sz w:val="21"/>
          <w:szCs w:val="21"/>
        </w:rPr>
        <w:t xml:space="preserve">– Pirkėjo vykdytų viešojo pirkimo procedūrų metu pateiktų dokumentų visuma, kuriais vadovaujantis Tiekėjas pateikė pasiūlymą. </w:t>
      </w:r>
    </w:p>
    <w:p w14:paraId="73ABD71E"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bCs/>
          <w:sz w:val="21"/>
          <w:szCs w:val="21"/>
        </w:rPr>
        <w:t>Priėmimo-perdavimo aktas</w:t>
      </w:r>
      <w:r w:rsidRPr="00B17A22">
        <w:rPr>
          <w:rFonts w:ascii="Times New Roman" w:hAnsi="Times New Roman" w:cs="Times New Roman"/>
          <w:sz w:val="21"/>
          <w:szCs w:val="21"/>
        </w:rPr>
        <w:t xml:space="preserve"> – Tiekėjo ir Pirkėjo pasirašomas dokumentas, kuriuo Tiekėjas Pirkėjui Sutartyje nustatyta tvarka perduoda teisę valdyti Elektrinę ir naudotis jos gaminama elektros energija Sutartyje nustatytu laikotarpiu.</w:t>
      </w:r>
    </w:p>
    <w:p w14:paraId="22689BD4"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bCs/>
          <w:sz w:val="21"/>
          <w:szCs w:val="21"/>
        </w:rPr>
        <w:lastRenderedPageBreak/>
        <w:t>Tiekėjas</w:t>
      </w:r>
      <w:r w:rsidRPr="00B17A22">
        <w:rPr>
          <w:rFonts w:ascii="Times New Roman" w:hAnsi="Times New Roman" w:cs="Times New Roman"/>
          <w:sz w:val="21"/>
          <w:szCs w:val="21"/>
        </w:rPr>
        <w:t xml:space="preserve"> – asmuo, šios Sutarties pagrindu Pirkėjui nuomojantis Elektrinę ir teikiantis </w:t>
      </w:r>
      <w:bookmarkStart w:id="1" w:name="_Hlk65144577"/>
      <w:r w:rsidRPr="00B17A22">
        <w:rPr>
          <w:rFonts w:ascii="Times New Roman" w:hAnsi="Times New Roman" w:cs="Times New Roman"/>
          <w:sz w:val="21"/>
          <w:szCs w:val="21"/>
        </w:rPr>
        <w:t>Pirkėjui su nuoma susijusias Elektrinės aptarnavimo bei priežiūros</w:t>
      </w:r>
      <w:bookmarkEnd w:id="1"/>
      <w:r w:rsidRPr="00B17A22">
        <w:rPr>
          <w:rFonts w:ascii="Times New Roman" w:hAnsi="Times New Roman" w:cs="Times New Roman"/>
          <w:sz w:val="21"/>
          <w:szCs w:val="21"/>
        </w:rPr>
        <w:t xml:space="preserve"> paslaugas.</w:t>
      </w:r>
    </w:p>
    <w:p w14:paraId="222EC64B" w14:textId="74FE0CA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bCs/>
          <w:sz w:val="21"/>
          <w:szCs w:val="21"/>
        </w:rPr>
        <w:t>Saulės</w:t>
      </w:r>
      <w:r w:rsidR="00532202" w:rsidRPr="00B17A22">
        <w:rPr>
          <w:rFonts w:ascii="Times New Roman" w:hAnsi="Times New Roman" w:cs="Times New Roman"/>
          <w:b/>
          <w:bCs/>
          <w:sz w:val="21"/>
          <w:szCs w:val="21"/>
        </w:rPr>
        <w:t xml:space="preserve"> ir (ar) vėjo</w:t>
      </w:r>
      <w:r w:rsidRPr="00B17A22">
        <w:rPr>
          <w:rFonts w:ascii="Times New Roman" w:hAnsi="Times New Roman" w:cs="Times New Roman"/>
          <w:b/>
          <w:bCs/>
          <w:sz w:val="21"/>
          <w:szCs w:val="21"/>
        </w:rPr>
        <w:t xml:space="preserve"> parkas</w:t>
      </w:r>
      <w:r w:rsidRPr="00B17A22">
        <w:rPr>
          <w:rFonts w:ascii="Times New Roman" w:hAnsi="Times New Roman" w:cs="Times New Roman"/>
          <w:sz w:val="21"/>
          <w:szCs w:val="21"/>
        </w:rPr>
        <w:t xml:space="preserve"> – saulės šviesos</w:t>
      </w:r>
      <w:r w:rsidR="00532202" w:rsidRPr="00B17A22">
        <w:rPr>
          <w:rFonts w:ascii="Times New Roman" w:hAnsi="Times New Roman" w:cs="Times New Roman"/>
          <w:sz w:val="21"/>
          <w:szCs w:val="21"/>
        </w:rPr>
        <w:t xml:space="preserve"> ir (ar) vėjo</w:t>
      </w:r>
      <w:r w:rsidRPr="00B17A22">
        <w:rPr>
          <w:rFonts w:ascii="Times New Roman" w:hAnsi="Times New Roman" w:cs="Times New Roman"/>
          <w:sz w:val="21"/>
          <w:szCs w:val="21"/>
        </w:rPr>
        <w:t xml:space="preserve"> energijos elektrinių parkas, kuriame yra Tiekėjo įrengta ir Pirkėjui Sutartyje nustatyta tvarka ir sąlygomis nuomojama Elektrinė (jeigu taikoma).</w:t>
      </w:r>
    </w:p>
    <w:p w14:paraId="777A0083"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bCs/>
          <w:sz w:val="21"/>
          <w:szCs w:val="21"/>
        </w:rPr>
        <w:t>Skaitiklis</w:t>
      </w:r>
      <w:r w:rsidRPr="00B17A22">
        <w:rPr>
          <w:rFonts w:ascii="Times New Roman" w:hAnsi="Times New Roman" w:cs="Times New Roman"/>
          <w:sz w:val="21"/>
          <w:szCs w:val="21"/>
        </w:rPr>
        <w:t xml:space="preserve"> – elektros energijos skirstomųjų tinklų operatoriaus Elektros energijos vartojimo vietoje įrengiamas automatizuotos elektros apskaitos prietaisas.</w:t>
      </w:r>
    </w:p>
    <w:p w14:paraId="1E72968E"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bCs/>
          <w:sz w:val="21"/>
          <w:szCs w:val="21"/>
        </w:rPr>
        <w:t xml:space="preserve">Subtiekėjas </w:t>
      </w:r>
      <w:r w:rsidRPr="00B17A22">
        <w:rPr>
          <w:rFonts w:ascii="Times New Roman" w:hAnsi="Times New Roman" w:cs="Times New Roman"/>
          <w:sz w:val="21"/>
          <w:szCs w:val="21"/>
        </w:rPr>
        <w:t xml:space="preserve">– Tiekėjo pasiūlyme, šioje Sutartyje nurodytas juridinis arba fizinis asmuo, kuris pagal galiojantį tarpusavio sandorį su Tiekėju, Tiekėjo pasitelkiamas Sutarties ar konkrečios jos dalies, ar atskirų funkcijų pagal Sutartį vykdymui. </w:t>
      </w:r>
    </w:p>
    <w:p w14:paraId="2D068DE5"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sz w:val="21"/>
          <w:szCs w:val="21"/>
        </w:rPr>
        <w:t xml:space="preserve">Sutartis – </w:t>
      </w:r>
      <w:r w:rsidRPr="00B17A22">
        <w:rPr>
          <w:rFonts w:ascii="Times New Roman" w:hAnsi="Times New Roman" w:cs="Times New Roman"/>
          <w:sz w:val="21"/>
          <w:szCs w:val="21"/>
        </w:rPr>
        <w:t xml:space="preserve">ši Pirkėjo ir Tiekėjo sudaryta pirkimo-pardavimo sutartis su visais jos priedais, pakeitimais ar papildymais. </w:t>
      </w:r>
    </w:p>
    <w:p w14:paraId="6F7E4887"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bCs/>
          <w:sz w:val="21"/>
          <w:szCs w:val="21"/>
        </w:rPr>
        <w:t>Šalis</w:t>
      </w:r>
      <w:r w:rsidRPr="00B17A22">
        <w:rPr>
          <w:rFonts w:ascii="Times New Roman" w:hAnsi="Times New Roman" w:cs="Times New Roman"/>
          <w:sz w:val="21"/>
          <w:szCs w:val="21"/>
        </w:rPr>
        <w:t xml:space="preserve"> – Pirkėjas arba Tiekėjas, kiekvienas atskirai.</w:t>
      </w:r>
    </w:p>
    <w:p w14:paraId="5AB1680A"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bCs/>
          <w:sz w:val="21"/>
          <w:szCs w:val="21"/>
        </w:rPr>
        <w:t>Šalys</w:t>
      </w:r>
      <w:r w:rsidRPr="00B17A22">
        <w:rPr>
          <w:rFonts w:ascii="Times New Roman" w:hAnsi="Times New Roman" w:cs="Times New Roman"/>
          <w:sz w:val="21"/>
          <w:szCs w:val="21"/>
        </w:rPr>
        <w:t xml:space="preserve"> – Pirkėjas ir Tiekėjas abu kartu.</w:t>
      </w:r>
    </w:p>
    <w:p w14:paraId="62F1315B"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b/>
          <w:bCs/>
          <w:sz w:val="21"/>
          <w:szCs w:val="21"/>
        </w:rPr>
        <w:t xml:space="preserve">Ūkio subjektas, kurio pajėgumais remiamasi </w:t>
      </w:r>
      <w:r w:rsidRPr="00B17A22">
        <w:rPr>
          <w:rFonts w:ascii="Times New Roman" w:hAnsi="Times New Roman" w:cs="Times New Roman"/>
          <w:sz w:val="21"/>
          <w:szCs w:val="21"/>
        </w:rPr>
        <w:t xml:space="preserve">– Tiekėjo Sutarties vykdymui pasitelkiamas trečiasis asmuo, kurio kvalifikacija Tiekėjas remiasi, kad atitiktų pirkimo dokumentuose nustatytus kvalifikacijos reikalavimus. </w:t>
      </w:r>
    </w:p>
    <w:p w14:paraId="59FF5536" w14:textId="77777777" w:rsidR="00F25166" w:rsidRPr="00B17A22" w:rsidRDefault="00F25166" w:rsidP="00F25166">
      <w:pPr>
        <w:pStyle w:val="Sraopastraipa"/>
        <w:autoSpaceDE w:val="0"/>
        <w:autoSpaceDN w:val="0"/>
        <w:adjustRightInd w:val="0"/>
        <w:contextualSpacing w:val="0"/>
        <w:rPr>
          <w:rFonts w:ascii="Times New Roman" w:eastAsiaTheme="minorEastAsia" w:hAnsi="Times New Roman" w:cs="Times New Roman"/>
          <w:color w:val="000000"/>
          <w:sz w:val="21"/>
          <w:szCs w:val="21"/>
          <w:lang w:eastAsia="lt-LT"/>
        </w:rPr>
      </w:pPr>
    </w:p>
    <w:p w14:paraId="3374DAB3" w14:textId="77777777" w:rsidR="00F25166" w:rsidRPr="00B17A22" w:rsidRDefault="00F25166" w:rsidP="00F25166">
      <w:pPr>
        <w:pStyle w:val="Sraopastraipa"/>
        <w:contextualSpacing w:val="0"/>
        <w:jc w:val="both"/>
        <w:rPr>
          <w:rFonts w:ascii="Times New Roman" w:hAnsi="Times New Roman" w:cs="Times New Roman"/>
          <w:sz w:val="21"/>
          <w:szCs w:val="21"/>
        </w:rPr>
      </w:pPr>
    </w:p>
    <w:p w14:paraId="24F6D5F4" w14:textId="77777777" w:rsidR="00F25166" w:rsidRPr="00B17A22" w:rsidRDefault="00F25166">
      <w:pPr>
        <w:pStyle w:val="Sraopastraipa"/>
        <w:numPr>
          <w:ilvl w:val="0"/>
          <w:numId w:val="3"/>
        </w:numPr>
        <w:spacing w:before="120"/>
        <w:ind w:left="567" w:hanging="567"/>
        <w:contextualSpacing w:val="0"/>
        <w:jc w:val="both"/>
        <w:rPr>
          <w:rFonts w:ascii="Times New Roman" w:hAnsi="Times New Roman" w:cs="Times New Roman"/>
          <w:b/>
          <w:bCs/>
          <w:sz w:val="21"/>
          <w:szCs w:val="21"/>
        </w:rPr>
      </w:pPr>
      <w:r w:rsidRPr="00B17A22">
        <w:rPr>
          <w:rFonts w:ascii="Times New Roman" w:hAnsi="Times New Roman" w:cs="Times New Roman"/>
          <w:b/>
          <w:bCs/>
          <w:sz w:val="21"/>
          <w:szCs w:val="21"/>
        </w:rPr>
        <w:t>SUTARTIES OBJEKTAS</w:t>
      </w:r>
    </w:p>
    <w:p w14:paraId="2C7AABB6" w14:textId="77777777" w:rsidR="00F25166" w:rsidRPr="00B17A22" w:rsidRDefault="00F25166">
      <w:pPr>
        <w:pStyle w:val="Sraopastraipa"/>
        <w:numPr>
          <w:ilvl w:val="1"/>
          <w:numId w:val="3"/>
        </w:numPr>
        <w:spacing w:before="120"/>
        <w:ind w:left="540" w:hanging="540"/>
        <w:contextualSpacing w:val="0"/>
        <w:jc w:val="both"/>
        <w:rPr>
          <w:rFonts w:ascii="Times New Roman" w:hAnsi="Times New Roman" w:cs="Times New Roman"/>
          <w:sz w:val="21"/>
          <w:szCs w:val="21"/>
        </w:rPr>
      </w:pPr>
      <w:r w:rsidRPr="00B17A22">
        <w:rPr>
          <w:rFonts w:ascii="Times New Roman" w:hAnsi="Times New Roman" w:cs="Times New Roman"/>
          <w:sz w:val="21"/>
          <w:szCs w:val="21"/>
        </w:rPr>
        <w:t xml:space="preserve">Sutarties objektas yra </w:t>
      </w:r>
      <w:r w:rsidRPr="00B17A22">
        <w:rPr>
          <w:rFonts w:ascii="Times New Roman" w:hAnsi="Times New Roman" w:cs="Times New Roman"/>
          <w:color w:val="00000A"/>
          <w:sz w:val="21"/>
          <w:szCs w:val="21"/>
        </w:rPr>
        <w:t xml:space="preserve">Elektrinės nuoma ir su ja susijusios </w:t>
      </w:r>
      <w:r w:rsidRPr="00B17A22">
        <w:rPr>
          <w:rFonts w:ascii="Times New Roman" w:hAnsi="Times New Roman" w:cs="Times New Roman"/>
          <w:sz w:val="21"/>
          <w:szCs w:val="21"/>
        </w:rPr>
        <w:t>Elektrinės aptarnavimo bei priežiūros</w:t>
      </w:r>
      <w:r w:rsidRPr="00B17A22">
        <w:rPr>
          <w:rFonts w:ascii="Times New Roman" w:hAnsi="Times New Roman" w:cs="Times New Roman"/>
          <w:color w:val="00000A"/>
          <w:sz w:val="21"/>
          <w:szCs w:val="21"/>
        </w:rPr>
        <w:t xml:space="preserve"> paslaugos, </w:t>
      </w:r>
      <w:r w:rsidRPr="00B17A22">
        <w:rPr>
          <w:rFonts w:ascii="Times New Roman" w:hAnsi="Times New Roman" w:cs="Times New Roman"/>
          <w:sz w:val="21"/>
          <w:szCs w:val="21"/>
        </w:rPr>
        <w:t xml:space="preserve">apimančios: </w:t>
      </w:r>
    </w:p>
    <w:p w14:paraId="791A3630" w14:textId="513846FF" w:rsidR="00F25166" w:rsidRPr="00B17A22" w:rsidRDefault="00F25166">
      <w:pPr>
        <w:pStyle w:val="Sraopastraipa"/>
        <w:numPr>
          <w:ilvl w:val="2"/>
          <w:numId w:val="3"/>
        </w:numPr>
        <w:spacing w:before="120"/>
        <w:ind w:left="1530" w:hanging="810"/>
        <w:contextualSpacing w:val="0"/>
        <w:jc w:val="both"/>
        <w:rPr>
          <w:rFonts w:ascii="Times New Roman" w:hAnsi="Times New Roman" w:cs="Times New Roman"/>
          <w:sz w:val="21"/>
          <w:szCs w:val="21"/>
        </w:rPr>
      </w:pPr>
      <w:r w:rsidRPr="00B17A22">
        <w:rPr>
          <w:rFonts w:ascii="Times New Roman" w:hAnsi="Times New Roman" w:cs="Times New Roman"/>
          <w:sz w:val="21"/>
          <w:szCs w:val="21"/>
        </w:rPr>
        <w:t xml:space="preserve">Elektrinės, gaminančios ir tiekiančios elektros energiją Pirkėjui, nuomą. Techniniai ir kiti reikalavimai/parametrai Elektrinei bei elektros energijos vartojimo vietos nurodyti Sutarties priede „Techninė specifikacija“. Techniniai ir kiti Elektrinės duomenys nurodyti Sutarties priede „Tiekėjo pasiūlymas“. </w:t>
      </w:r>
    </w:p>
    <w:p w14:paraId="7D9DBDCE" w14:textId="77777777" w:rsidR="00F25166" w:rsidRPr="00B17A22" w:rsidRDefault="00F25166">
      <w:pPr>
        <w:pStyle w:val="Sraopastraipa"/>
        <w:numPr>
          <w:ilvl w:val="2"/>
          <w:numId w:val="3"/>
        </w:numPr>
        <w:spacing w:before="120"/>
        <w:ind w:left="1530" w:hanging="810"/>
        <w:contextualSpacing w:val="0"/>
        <w:jc w:val="both"/>
        <w:rPr>
          <w:rFonts w:ascii="Times New Roman" w:hAnsi="Times New Roman" w:cs="Times New Roman"/>
          <w:sz w:val="21"/>
          <w:szCs w:val="21"/>
        </w:rPr>
      </w:pPr>
      <w:r w:rsidRPr="00B17A22">
        <w:rPr>
          <w:rFonts w:ascii="Times New Roman" w:hAnsi="Times New Roman" w:cs="Times New Roman"/>
          <w:sz w:val="21"/>
          <w:szCs w:val="21"/>
        </w:rPr>
        <w:t>Elektrinės aptarnavimo bei priežiūros paslaugas, užtikrinančias tinkamą Elektrinės ir jos įrenginių veikimą Sutarties nustatyta tvarka ir sąlygomis. Elektrinės aptarnavimo bei priežiūros paslaugos apima Elektrinės ir jos įrenginių eksploatavimą ir techninę priežiūrą, stebėsenos sistemą, Elektrinės ir jos įrenginių draudimą visam nuomos terminui, administracines išlaidas, apsaugą, Elektrinės savo reikmėms sunaudotos elektros energijos sąnaudų mokesčius, žemės bei nekilnojamojo turto mokesčius, nenumatytus atvejus ir kitus darbus, užtikrinančius tinkamą Elektrinės ir jos įrenginių veikimą.</w:t>
      </w:r>
    </w:p>
    <w:p w14:paraId="2787771B" w14:textId="77777777" w:rsidR="00F25166" w:rsidRPr="00B17A22" w:rsidRDefault="00F25166">
      <w:pPr>
        <w:pStyle w:val="Sraopastraipa"/>
        <w:numPr>
          <w:ilvl w:val="1"/>
          <w:numId w:val="3"/>
        </w:numPr>
        <w:spacing w:before="120"/>
        <w:ind w:left="540" w:hanging="540"/>
        <w:contextualSpacing w:val="0"/>
        <w:jc w:val="both"/>
        <w:rPr>
          <w:rFonts w:ascii="Times New Roman" w:hAnsi="Times New Roman" w:cs="Times New Roman"/>
          <w:sz w:val="21"/>
          <w:szCs w:val="21"/>
        </w:rPr>
      </w:pPr>
      <w:r w:rsidRPr="00B17A22">
        <w:rPr>
          <w:rFonts w:ascii="Times New Roman" w:hAnsi="Times New Roman" w:cs="Times New Roman"/>
          <w:sz w:val="21"/>
          <w:szCs w:val="21"/>
        </w:rPr>
        <w:t xml:space="preserve">Tiekėjas įsipareigoja Sutartyje nustatytu terminu Pirkėjui išnuomoti Elektrinę ir teikti Pirkėjui Sutartyje nurodytas su nuoma susijusias Elektrinės aptarnavimo bei priežiūros paslaugas, o Pirkėjas įsipareigoja už Elektrinės nuomą ir su ja susijusias teikiamas Elektrinės aptarnavimo bei priežiūros paslaugas mokėti Tiekėjui Sutartyje nustatyto dydžio periodinį fiksuotos kainos mokestį Sutartyje nustatyta tvarka. </w:t>
      </w:r>
    </w:p>
    <w:p w14:paraId="12F1169C" w14:textId="77777777" w:rsidR="00F25166" w:rsidRPr="00B17A22" w:rsidRDefault="00F25166" w:rsidP="00F25166">
      <w:pPr>
        <w:pStyle w:val="Sraopastraipa"/>
        <w:contextualSpacing w:val="0"/>
        <w:jc w:val="both"/>
        <w:rPr>
          <w:rFonts w:ascii="Times New Roman" w:hAnsi="Times New Roman" w:cs="Times New Roman"/>
          <w:sz w:val="21"/>
          <w:szCs w:val="21"/>
        </w:rPr>
      </w:pPr>
    </w:p>
    <w:p w14:paraId="45FD234E" w14:textId="77777777" w:rsidR="00F25166" w:rsidRPr="00B17A22" w:rsidRDefault="00F25166" w:rsidP="00F25166">
      <w:pPr>
        <w:pStyle w:val="Sraopastraipa"/>
        <w:contextualSpacing w:val="0"/>
        <w:jc w:val="both"/>
        <w:rPr>
          <w:rFonts w:ascii="Times New Roman" w:hAnsi="Times New Roman" w:cs="Times New Roman"/>
          <w:sz w:val="21"/>
          <w:szCs w:val="21"/>
        </w:rPr>
      </w:pPr>
    </w:p>
    <w:p w14:paraId="39AB0DA8" w14:textId="77777777" w:rsidR="00941F89" w:rsidRPr="00B17A22" w:rsidRDefault="00941F89">
      <w:pPr>
        <w:spacing w:after="160" w:line="259" w:lineRule="auto"/>
        <w:rPr>
          <w:rFonts w:eastAsiaTheme="minorHAnsi"/>
          <w:b/>
          <w:bCs/>
          <w:kern w:val="2"/>
          <w:sz w:val="21"/>
          <w:szCs w:val="21"/>
          <w:lang w:val="lt-LT"/>
          <w14:ligatures w14:val="standardContextual"/>
        </w:rPr>
      </w:pPr>
      <w:r w:rsidRPr="00B17A22">
        <w:rPr>
          <w:b/>
          <w:bCs/>
          <w:sz w:val="21"/>
          <w:szCs w:val="21"/>
        </w:rPr>
        <w:br w:type="page"/>
      </w:r>
    </w:p>
    <w:p w14:paraId="1B404FDD" w14:textId="4B4BE55D" w:rsidR="00F25166" w:rsidRPr="00B17A22" w:rsidRDefault="00F25166">
      <w:pPr>
        <w:pStyle w:val="Sraopastraipa"/>
        <w:numPr>
          <w:ilvl w:val="0"/>
          <w:numId w:val="3"/>
        </w:numPr>
        <w:spacing w:before="120"/>
        <w:ind w:left="567" w:hanging="567"/>
        <w:contextualSpacing w:val="0"/>
        <w:jc w:val="both"/>
        <w:rPr>
          <w:rFonts w:ascii="Times New Roman" w:hAnsi="Times New Roman" w:cs="Times New Roman"/>
          <w:b/>
          <w:bCs/>
          <w:sz w:val="21"/>
          <w:szCs w:val="21"/>
        </w:rPr>
      </w:pPr>
      <w:r w:rsidRPr="00B17A22">
        <w:rPr>
          <w:rFonts w:ascii="Times New Roman" w:hAnsi="Times New Roman" w:cs="Times New Roman"/>
          <w:b/>
          <w:bCs/>
          <w:sz w:val="21"/>
          <w:szCs w:val="21"/>
        </w:rPr>
        <w:lastRenderedPageBreak/>
        <w:t>SUTARTIES VYKDYMO PRADŽIA, NUOMOS TRUKMĖ IR TERMINAI</w:t>
      </w:r>
    </w:p>
    <w:p w14:paraId="0D4493AD" w14:textId="20EB5602"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Nuomos terminas – </w:t>
      </w:r>
      <w:r w:rsidR="00532202" w:rsidRPr="00B17A22">
        <w:rPr>
          <w:rFonts w:ascii="Times New Roman" w:hAnsi="Times New Roman" w:cs="Times New Roman"/>
          <w:b/>
          <w:bCs/>
          <w:color w:val="00000A"/>
          <w:sz w:val="21"/>
          <w:szCs w:val="21"/>
        </w:rPr>
        <w:t>3</w:t>
      </w:r>
      <w:r w:rsidRPr="00B17A22">
        <w:rPr>
          <w:rFonts w:ascii="Times New Roman" w:hAnsi="Times New Roman" w:cs="Times New Roman"/>
          <w:b/>
          <w:bCs/>
          <w:color w:val="00000A"/>
          <w:sz w:val="21"/>
          <w:szCs w:val="21"/>
        </w:rPr>
        <w:t xml:space="preserve"> (</w:t>
      </w:r>
      <w:r w:rsidR="00532202" w:rsidRPr="00B17A22">
        <w:rPr>
          <w:rFonts w:ascii="Times New Roman" w:hAnsi="Times New Roman" w:cs="Times New Roman"/>
          <w:b/>
          <w:bCs/>
          <w:color w:val="00000A"/>
          <w:sz w:val="21"/>
          <w:szCs w:val="21"/>
        </w:rPr>
        <w:t>trijų</w:t>
      </w:r>
      <w:r w:rsidRPr="00B17A22">
        <w:rPr>
          <w:rFonts w:ascii="Times New Roman" w:hAnsi="Times New Roman" w:cs="Times New Roman"/>
          <w:b/>
          <w:bCs/>
          <w:color w:val="00000A"/>
          <w:sz w:val="21"/>
          <w:szCs w:val="21"/>
        </w:rPr>
        <w:t>) metų (</w:t>
      </w:r>
      <w:r w:rsidR="00532202" w:rsidRPr="00B17A22">
        <w:rPr>
          <w:rFonts w:ascii="Times New Roman" w:hAnsi="Times New Roman" w:cs="Times New Roman"/>
          <w:b/>
          <w:bCs/>
          <w:color w:val="00000A"/>
          <w:sz w:val="21"/>
          <w:szCs w:val="21"/>
        </w:rPr>
        <w:t>36</w:t>
      </w:r>
      <w:r w:rsidRPr="00B17A22">
        <w:rPr>
          <w:rFonts w:ascii="Times New Roman" w:hAnsi="Times New Roman" w:cs="Times New Roman"/>
          <w:b/>
          <w:bCs/>
          <w:color w:val="00000A"/>
          <w:sz w:val="21"/>
          <w:szCs w:val="21"/>
        </w:rPr>
        <w:t xml:space="preserve"> mėnesių) laikotarpis</w:t>
      </w:r>
      <w:r w:rsidRPr="00B17A22">
        <w:rPr>
          <w:rFonts w:ascii="Times New Roman" w:hAnsi="Times New Roman" w:cs="Times New Roman"/>
          <w:color w:val="00000A"/>
          <w:sz w:val="21"/>
          <w:szCs w:val="21"/>
        </w:rPr>
        <w:t xml:space="preserve">, </w:t>
      </w:r>
      <w:r w:rsidR="00532202" w:rsidRPr="00B17A22">
        <w:rPr>
          <w:rFonts w:ascii="Times New Roman" w:hAnsi="Times New Roman" w:cs="Times New Roman"/>
          <w:color w:val="00000A"/>
          <w:sz w:val="21"/>
          <w:szCs w:val="21"/>
        </w:rPr>
        <w:t xml:space="preserve">pradedamas </w:t>
      </w:r>
      <w:r w:rsidRPr="00B17A22">
        <w:rPr>
          <w:rFonts w:ascii="Times New Roman" w:hAnsi="Times New Roman" w:cs="Times New Roman"/>
          <w:color w:val="00000A"/>
          <w:sz w:val="21"/>
          <w:szCs w:val="21"/>
        </w:rPr>
        <w:t>skaičiuo</w:t>
      </w:r>
      <w:r w:rsidR="00532202" w:rsidRPr="00B17A22">
        <w:rPr>
          <w:rFonts w:ascii="Times New Roman" w:hAnsi="Times New Roman" w:cs="Times New Roman"/>
          <w:color w:val="00000A"/>
          <w:sz w:val="21"/>
          <w:szCs w:val="21"/>
        </w:rPr>
        <w:t>ti</w:t>
      </w:r>
      <w:r w:rsidRPr="00B17A22">
        <w:rPr>
          <w:rFonts w:ascii="Times New Roman" w:hAnsi="Times New Roman" w:cs="Times New Roman"/>
          <w:color w:val="00000A"/>
          <w:sz w:val="21"/>
          <w:szCs w:val="21"/>
        </w:rPr>
        <w:t xml:space="preserve"> nuo Priėmimo – perdavimo akto, kuriuo </w:t>
      </w:r>
      <w:r w:rsidRPr="00B17A22">
        <w:rPr>
          <w:rFonts w:ascii="Times New Roman" w:hAnsi="Times New Roman" w:cs="Times New Roman"/>
          <w:sz w:val="21"/>
          <w:szCs w:val="21"/>
        </w:rPr>
        <w:t xml:space="preserve">perduodama teisė valdyti Elektrinę ir naudotis jos gaminama elektros energija, </w:t>
      </w:r>
      <w:r w:rsidRPr="00B17A22">
        <w:rPr>
          <w:rFonts w:ascii="Times New Roman" w:hAnsi="Times New Roman" w:cs="Times New Roman"/>
          <w:color w:val="00000A"/>
          <w:sz w:val="21"/>
          <w:szCs w:val="21"/>
        </w:rPr>
        <w:t xml:space="preserve">pasirašymo dienos. Priėmimo – perdavimo aktas Pirkėjui turi būti pateiktas pasirašyti </w:t>
      </w:r>
      <w:r w:rsidRPr="00B17A22">
        <w:rPr>
          <w:rFonts w:ascii="Times New Roman" w:hAnsi="Times New Roman" w:cs="Times New Roman"/>
          <w:b/>
          <w:bCs/>
          <w:color w:val="00000A"/>
          <w:sz w:val="21"/>
          <w:szCs w:val="21"/>
        </w:rPr>
        <w:t>ne vėliau kaip 202</w:t>
      </w:r>
      <w:r w:rsidR="00532202" w:rsidRPr="00B17A22">
        <w:rPr>
          <w:rFonts w:ascii="Times New Roman" w:hAnsi="Times New Roman" w:cs="Times New Roman"/>
          <w:b/>
          <w:bCs/>
          <w:color w:val="00000A"/>
          <w:sz w:val="21"/>
          <w:szCs w:val="21"/>
        </w:rPr>
        <w:t>6</w:t>
      </w:r>
      <w:r w:rsidRPr="00B17A22">
        <w:rPr>
          <w:rFonts w:ascii="Times New Roman" w:hAnsi="Times New Roman" w:cs="Times New Roman"/>
          <w:b/>
          <w:bCs/>
          <w:color w:val="00000A"/>
          <w:sz w:val="21"/>
          <w:szCs w:val="21"/>
        </w:rPr>
        <w:t xml:space="preserve"> m. </w:t>
      </w:r>
      <w:r w:rsidR="00E53B6B" w:rsidRPr="00B17A22">
        <w:rPr>
          <w:rFonts w:ascii="Times New Roman" w:hAnsi="Times New Roman" w:cs="Times New Roman"/>
          <w:b/>
          <w:bCs/>
          <w:color w:val="00000A"/>
          <w:sz w:val="21"/>
          <w:szCs w:val="21"/>
        </w:rPr>
        <w:t>liepos</w:t>
      </w:r>
      <w:r w:rsidRPr="00B17A22">
        <w:rPr>
          <w:rFonts w:ascii="Times New Roman" w:hAnsi="Times New Roman" w:cs="Times New Roman"/>
          <w:b/>
          <w:bCs/>
          <w:color w:val="00000A"/>
          <w:sz w:val="21"/>
          <w:szCs w:val="21"/>
        </w:rPr>
        <w:t xml:space="preserve"> </w:t>
      </w:r>
      <w:r w:rsidR="00E53B6B" w:rsidRPr="00B17A22">
        <w:rPr>
          <w:rFonts w:ascii="Times New Roman" w:hAnsi="Times New Roman" w:cs="Times New Roman"/>
          <w:b/>
          <w:bCs/>
          <w:color w:val="00000A"/>
          <w:sz w:val="21"/>
          <w:szCs w:val="21"/>
        </w:rPr>
        <w:t>12</w:t>
      </w:r>
      <w:r w:rsidR="00522AE8" w:rsidRPr="00B17A22">
        <w:rPr>
          <w:rFonts w:ascii="Times New Roman" w:hAnsi="Times New Roman" w:cs="Times New Roman"/>
          <w:b/>
          <w:bCs/>
          <w:color w:val="00000A"/>
          <w:sz w:val="21"/>
          <w:szCs w:val="21"/>
        </w:rPr>
        <w:t> </w:t>
      </w:r>
      <w:r w:rsidRPr="00B17A22">
        <w:rPr>
          <w:rFonts w:ascii="Times New Roman" w:hAnsi="Times New Roman" w:cs="Times New Roman"/>
          <w:b/>
          <w:bCs/>
          <w:color w:val="00000A"/>
          <w:sz w:val="21"/>
          <w:szCs w:val="21"/>
        </w:rPr>
        <w:t>d. (imtinai).</w:t>
      </w:r>
      <w:r w:rsidRPr="00B17A22">
        <w:rPr>
          <w:rFonts w:ascii="Times New Roman" w:hAnsi="Times New Roman" w:cs="Times New Roman"/>
          <w:color w:val="00000A"/>
          <w:sz w:val="21"/>
          <w:szCs w:val="21"/>
        </w:rPr>
        <w:t xml:space="preserve"> </w:t>
      </w:r>
    </w:p>
    <w:p w14:paraId="1AE204C7" w14:textId="636A5049"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Priėmimo – perdavimo akto pasirašymo metu Tiekėjas privalo turėti Valstybinės energetikos reguliavimo tarybos (toliau – VERT) išduotą leidimą gaminti elektros energiją </w:t>
      </w:r>
      <w:r w:rsidRPr="00B17A22">
        <w:rPr>
          <w:rFonts w:ascii="Times New Roman" w:hAnsi="Times New Roman" w:cs="Times New Roman"/>
          <w:sz w:val="21"/>
          <w:szCs w:val="21"/>
        </w:rPr>
        <w:t xml:space="preserve">3 </w:t>
      </w:r>
      <w:proofErr w:type="spellStart"/>
      <w:r w:rsidRPr="00B17A22">
        <w:rPr>
          <w:rFonts w:ascii="Times New Roman" w:hAnsi="Times New Roman" w:cs="Times New Roman"/>
          <w:sz w:val="21"/>
          <w:szCs w:val="21"/>
        </w:rPr>
        <w:t>MWp</w:t>
      </w:r>
      <w:proofErr w:type="spellEnd"/>
      <w:r w:rsidRPr="00B17A22">
        <w:rPr>
          <w:rFonts w:ascii="Times New Roman" w:hAnsi="Times New Roman" w:cs="Times New Roman"/>
          <w:sz w:val="21"/>
          <w:szCs w:val="21"/>
        </w:rPr>
        <w:t xml:space="preserve"> ar didesnei galiai</w:t>
      </w:r>
      <w:r w:rsidRPr="00B17A22">
        <w:rPr>
          <w:rFonts w:ascii="Times New Roman" w:hAnsi="Times New Roman" w:cs="Times New Roman"/>
          <w:color w:val="00000A"/>
          <w:sz w:val="21"/>
          <w:szCs w:val="21"/>
        </w:rPr>
        <w:t xml:space="preserve"> ir jį su Priėmimo – perdavimo aktu pateikti Pirkėjui.</w:t>
      </w:r>
    </w:p>
    <w:p w14:paraId="6BDE1138" w14:textId="77777777" w:rsidR="00F25166" w:rsidRPr="00B17A22" w:rsidRDefault="00F25166" w:rsidP="00F25166">
      <w:pPr>
        <w:pStyle w:val="Sraopastraipa"/>
        <w:ind w:left="562"/>
        <w:contextualSpacing w:val="0"/>
        <w:jc w:val="both"/>
        <w:rPr>
          <w:rFonts w:ascii="Times New Roman" w:hAnsi="Times New Roman" w:cs="Times New Roman"/>
          <w:sz w:val="21"/>
          <w:szCs w:val="21"/>
        </w:rPr>
      </w:pPr>
    </w:p>
    <w:p w14:paraId="414783C2" w14:textId="77777777" w:rsidR="00F25166" w:rsidRPr="00B17A22" w:rsidRDefault="00F25166" w:rsidP="00F25166">
      <w:pPr>
        <w:pStyle w:val="Sraopastraipa"/>
        <w:ind w:left="562"/>
        <w:contextualSpacing w:val="0"/>
        <w:jc w:val="both"/>
        <w:rPr>
          <w:rFonts w:ascii="Times New Roman" w:hAnsi="Times New Roman" w:cs="Times New Roman"/>
          <w:sz w:val="21"/>
          <w:szCs w:val="21"/>
        </w:rPr>
      </w:pPr>
    </w:p>
    <w:p w14:paraId="6F969166" w14:textId="77777777" w:rsidR="00F25166" w:rsidRPr="00B17A22" w:rsidRDefault="00F25166">
      <w:pPr>
        <w:pStyle w:val="Sraopastraipa"/>
        <w:numPr>
          <w:ilvl w:val="0"/>
          <w:numId w:val="3"/>
        </w:numPr>
        <w:ind w:left="567" w:hanging="567"/>
        <w:contextualSpacing w:val="0"/>
        <w:jc w:val="both"/>
        <w:rPr>
          <w:rFonts w:ascii="Times New Roman" w:hAnsi="Times New Roman" w:cs="Times New Roman"/>
          <w:b/>
          <w:bCs/>
          <w:sz w:val="21"/>
          <w:szCs w:val="21"/>
        </w:rPr>
      </w:pPr>
      <w:r w:rsidRPr="00B17A22">
        <w:rPr>
          <w:rFonts w:ascii="Times New Roman" w:hAnsi="Times New Roman" w:cs="Times New Roman"/>
          <w:b/>
          <w:bCs/>
          <w:sz w:val="21"/>
          <w:szCs w:val="21"/>
        </w:rPr>
        <w:t>SUTARTIES KAINA (KAINODAROS TAISYKLĖS) IR MOKĖJIMO SĄLYGOS</w:t>
      </w:r>
    </w:p>
    <w:p w14:paraId="7E54F3C8"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Bendra Sutarties vertė ir periodiškai mokama fiksuota kaina (nuomos mokestis), nurodyta Sutarties priede „Tiekėjo pasiūlymas“.</w:t>
      </w:r>
    </w:p>
    <w:p w14:paraId="1C193812"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sz w:val="21"/>
          <w:szCs w:val="21"/>
        </w:rPr>
      </w:pPr>
      <w:r w:rsidRPr="00B17A22">
        <w:rPr>
          <w:rFonts w:ascii="Times New Roman" w:hAnsi="Times New Roman" w:cs="Times New Roman"/>
          <w:sz w:val="21"/>
          <w:szCs w:val="21"/>
        </w:rPr>
        <w:t>Nuomos mokestis pradedamas skaičiuoti nuo Priėmimo-perdavimo akto pasirašymo dienos. Ataskaitinis laikotarpis – 1 (vienas) kalendorinis mėnuo.</w:t>
      </w:r>
    </w:p>
    <w:p w14:paraId="0E88BA1F"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Į nuomos mokestį yra įskaičiuota visa Elektrinės gaminamos elektros energijos vartojimo bei Elektrinės aptarnavimo ir priežiūros paslaugų kaina bei visos rinkliavos. Pirkėjas neįsipareigoja papildomai apmokėti nei aptarnavimo ir priežiūros paslaugų, nei medžiagų/detalių kainos. </w:t>
      </w:r>
    </w:p>
    <w:p w14:paraId="2E58F7DA"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Sutarčiai taikoma fiksuotos kainos su peržiūra kainodara: </w:t>
      </w:r>
    </w:p>
    <w:p w14:paraId="26292FB4" w14:textId="77777777" w:rsidR="00F25166" w:rsidRPr="00B17A22" w:rsidRDefault="00F25166">
      <w:pPr>
        <w:pStyle w:val="Sraopastraipa"/>
        <w:numPr>
          <w:ilvl w:val="2"/>
          <w:numId w:val="3"/>
        </w:numPr>
        <w:spacing w:before="120"/>
        <w:ind w:left="1260" w:hanging="63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Jeigu Sutarties galiojimo metu, pasikeitus Lietuvos Respublikos teisės aktams, pasikeistų sutarties pasirašymo metu Elektrinės nuomai ir su ja susijusioms </w:t>
      </w:r>
      <w:r w:rsidRPr="00B17A22">
        <w:rPr>
          <w:rFonts w:ascii="Times New Roman" w:hAnsi="Times New Roman" w:cs="Times New Roman"/>
          <w:sz w:val="21"/>
          <w:szCs w:val="21"/>
        </w:rPr>
        <w:t>Elektrinės aptarnavimo bei priežiūros</w:t>
      </w:r>
      <w:r w:rsidRPr="00B17A22">
        <w:rPr>
          <w:rFonts w:ascii="Times New Roman" w:hAnsi="Times New Roman" w:cs="Times New Roman"/>
          <w:color w:val="00000A"/>
          <w:sz w:val="21"/>
          <w:szCs w:val="21"/>
        </w:rPr>
        <w:t xml:space="preserve"> paslaugoms taikomas pridėtinės vertės mokesčio (toliau – PVM) tarifas, fiksuota kaina būtų perskaičiuojama tokiu pat santykiu, kokiu pasikeičia PVM tarifas. Kainos pakeitimas įforminamas Šalių papildomu susitarimu prie Sutarties ne vėliau kaip po 10 (dešimt) darbo dienų po įstatymų ir poįstatyminių teisės aktų, keičiančių PVM dydį, įsigaliojimo. Perskaičiuojamas tik po kainos perskaičiavimo mokamas nuomos mokestis. </w:t>
      </w:r>
    </w:p>
    <w:p w14:paraId="1517C723" w14:textId="77777777" w:rsidR="00F25166" w:rsidRPr="00B17A22" w:rsidRDefault="00F25166">
      <w:pPr>
        <w:pStyle w:val="Sraopastraipa"/>
        <w:numPr>
          <w:ilvl w:val="2"/>
          <w:numId w:val="3"/>
        </w:numPr>
        <w:spacing w:before="120"/>
        <w:ind w:left="1260" w:hanging="630"/>
        <w:contextualSpacing w:val="0"/>
        <w:jc w:val="both"/>
        <w:rPr>
          <w:rFonts w:ascii="Times New Roman" w:hAnsi="Times New Roman" w:cs="Times New Roman"/>
          <w:color w:val="00000A"/>
          <w:sz w:val="21"/>
          <w:szCs w:val="21"/>
        </w:rPr>
      </w:pPr>
      <w:r w:rsidRPr="00B17A22">
        <w:rPr>
          <w:rFonts w:ascii="Times New Roman" w:hAnsi="Times New Roman" w:cs="Times New Roman"/>
          <w:sz w:val="21"/>
          <w:szCs w:val="21"/>
        </w:rPr>
        <w:t xml:space="preserve">Pasikeitus bendrajam vartotojų kainų indeksui: </w:t>
      </w:r>
    </w:p>
    <w:p w14:paraId="4C3F4CC6" w14:textId="16DB82F5" w:rsidR="00F25166" w:rsidRPr="00B17A22" w:rsidRDefault="00F25166">
      <w:pPr>
        <w:pStyle w:val="Sraopastraipa"/>
        <w:numPr>
          <w:ilvl w:val="3"/>
          <w:numId w:val="3"/>
        </w:numPr>
        <w:spacing w:before="120"/>
        <w:ind w:left="198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Bet kuri Sutarties šalis Sutarties galiojimo metu turi teisę inicijuoti Sutartyje numatytos vieno mėnesio nuomos kainos perskaičiavimą (keitimą) ne anksčiau kaip po 12 (dvylikos)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4.4.2.4 punkte, viršija</w:t>
      </w:r>
      <w:r w:rsidR="00C654A7" w:rsidRPr="00B17A22">
        <w:rPr>
          <w:rFonts w:ascii="Times New Roman" w:hAnsi="Times New Roman" w:cs="Times New Roman"/>
          <w:color w:val="00000A"/>
          <w:sz w:val="21"/>
          <w:szCs w:val="21"/>
        </w:rPr>
        <w:t xml:space="preserve"> 5</w:t>
      </w:r>
      <w:r w:rsidRPr="00B17A22">
        <w:rPr>
          <w:rFonts w:ascii="Times New Roman" w:hAnsi="Times New Roman" w:cs="Times New Roman"/>
          <w:color w:val="00000A"/>
          <w:sz w:val="21"/>
          <w:szCs w:val="21"/>
        </w:rPr>
        <w:t xml:space="preserve"> </w:t>
      </w:r>
      <w:r w:rsidR="00596DCC" w:rsidRPr="00B17A22">
        <w:rPr>
          <w:rFonts w:ascii="Times New Roman" w:hAnsi="Times New Roman" w:cs="Times New Roman"/>
          <w:color w:val="00000A"/>
          <w:sz w:val="21"/>
          <w:szCs w:val="21"/>
        </w:rPr>
        <w:t xml:space="preserve"> </w:t>
      </w:r>
      <w:r w:rsidRPr="00B17A22">
        <w:rPr>
          <w:rFonts w:ascii="Times New Roman" w:hAnsi="Times New Roman" w:cs="Times New Roman"/>
          <w:color w:val="00000A"/>
          <w:sz w:val="21"/>
          <w:szCs w:val="21"/>
        </w:rPr>
        <w:t xml:space="preserve">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33713793" w14:textId="77777777" w:rsidR="00F25166" w:rsidRPr="00B17A22" w:rsidRDefault="00F25166">
      <w:pPr>
        <w:pStyle w:val="Sraopastraipa"/>
        <w:numPr>
          <w:ilvl w:val="3"/>
          <w:numId w:val="3"/>
        </w:numPr>
        <w:spacing w:before="120"/>
        <w:ind w:left="198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 Šalys privalo Susitarime nurodyti indekso reikšmę laikotarpio pradžioje ir jos nustatymo datą, indekso reikšmę laikotarpio pabaigoje ir jos nustatymo datą, kainų pokytį (k), perskaičiuotą kainą, perskaičiuotą pradinės sutarties vertę. </w:t>
      </w:r>
    </w:p>
    <w:p w14:paraId="196DCE9B" w14:textId="77777777" w:rsidR="00F25166" w:rsidRPr="00B17A22" w:rsidRDefault="00F25166">
      <w:pPr>
        <w:pStyle w:val="Sraopastraipa"/>
        <w:numPr>
          <w:ilvl w:val="3"/>
          <w:numId w:val="3"/>
        </w:numPr>
        <w:spacing w:before="120"/>
        <w:ind w:left="198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Perskaičiuotoji kaina taikoma nuomos mokesčiui, pradedant ateinančio (naujo) ketvirčio pirmu mėnesiu, po to, kai Šalys sudaro susitarimą dėl kainos perskaičiavimo.</w:t>
      </w:r>
      <w:bookmarkStart w:id="2" w:name="part_1268a9fcfb544f6388ef52cf27ca1ea6"/>
      <w:bookmarkEnd w:id="2"/>
    </w:p>
    <w:p w14:paraId="249BDFBC" w14:textId="77777777" w:rsidR="00F25166" w:rsidRPr="00B17A22" w:rsidRDefault="00F25166">
      <w:pPr>
        <w:pStyle w:val="Sraopastraipa"/>
        <w:numPr>
          <w:ilvl w:val="3"/>
          <w:numId w:val="3"/>
        </w:numPr>
        <w:spacing w:before="120"/>
        <w:ind w:left="198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 Nauja kaina (vieno mėnesio nuomos mokestis) apskaičiuojama pagal formulę: </w:t>
      </w:r>
    </w:p>
    <w:p w14:paraId="0AE2F775" w14:textId="77777777" w:rsidR="00F25166" w:rsidRPr="00B17A22" w:rsidRDefault="00F25166" w:rsidP="00F25166">
      <w:pPr>
        <w:pStyle w:val="Sraopastraipa"/>
        <w:spacing w:before="120"/>
        <w:ind w:left="1980" w:hanging="720"/>
        <w:contextualSpacing w:val="0"/>
        <w:jc w:val="both"/>
        <w:rPr>
          <w:rFonts w:ascii="Times New Roman" w:hAnsi="Times New Roman" w:cs="Times New Roman"/>
          <w:color w:val="00000A"/>
          <w:sz w:val="21"/>
          <w:szCs w:val="21"/>
        </w:rPr>
      </w:pPr>
      <w:r w:rsidRPr="00B17A22">
        <w:rPr>
          <w:rFonts w:ascii="Cambria Math" w:hAnsi="Cambria Math" w:cs="Cambria Math"/>
          <w:color w:val="00000A"/>
          <w:sz w:val="21"/>
          <w:szCs w:val="21"/>
        </w:rPr>
        <w:t>𝑎</w:t>
      </w:r>
      <w:r w:rsidRPr="00B17A22">
        <w:rPr>
          <w:rFonts w:ascii="Times New Roman" w:hAnsi="Times New Roman" w:cs="Times New Roman"/>
          <w:color w:val="00000A"/>
          <w:sz w:val="21"/>
          <w:szCs w:val="21"/>
          <w:vertAlign w:val="subscript"/>
        </w:rPr>
        <w:t xml:space="preserve">1 </w:t>
      </w:r>
      <w:r w:rsidRPr="00B17A22">
        <w:rPr>
          <w:rFonts w:ascii="Times New Roman" w:hAnsi="Times New Roman" w:cs="Times New Roman"/>
          <w:color w:val="00000A"/>
          <w:sz w:val="21"/>
          <w:szCs w:val="21"/>
        </w:rPr>
        <w:t xml:space="preserve">= </w:t>
      </w:r>
      <w:r w:rsidRPr="00B17A22">
        <w:rPr>
          <w:rFonts w:ascii="Cambria Math" w:hAnsi="Cambria Math" w:cs="Cambria Math"/>
          <w:color w:val="00000A"/>
          <w:sz w:val="21"/>
          <w:szCs w:val="21"/>
        </w:rPr>
        <w:t>𝑎</w:t>
      </w:r>
      <w:r w:rsidRPr="00B17A22">
        <w:rPr>
          <w:rFonts w:ascii="Times New Roman" w:hAnsi="Times New Roman" w:cs="Times New Roman"/>
          <w:color w:val="00000A"/>
          <w:sz w:val="21"/>
          <w:szCs w:val="21"/>
        </w:rPr>
        <w:t xml:space="preserve"> + ( </w:t>
      </w:r>
      <w:r w:rsidRPr="00B17A22">
        <w:rPr>
          <w:rFonts w:ascii="Cambria Math" w:hAnsi="Cambria Math" w:cs="Cambria Math"/>
          <w:color w:val="00000A"/>
          <w:sz w:val="21"/>
          <w:szCs w:val="21"/>
        </w:rPr>
        <w:t>𝑘</w:t>
      </w:r>
      <w:r w:rsidRPr="00B17A22">
        <w:rPr>
          <w:rFonts w:ascii="Times New Roman" w:hAnsi="Times New Roman" w:cs="Times New Roman"/>
          <w:color w:val="00000A"/>
          <w:sz w:val="21"/>
          <w:szCs w:val="21"/>
        </w:rPr>
        <w:t xml:space="preserve"> 100 × </w:t>
      </w:r>
      <w:r w:rsidRPr="00B17A22">
        <w:rPr>
          <w:rFonts w:ascii="Cambria Math" w:hAnsi="Cambria Math" w:cs="Cambria Math"/>
          <w:color w:val="00000A"/>
          <w:sz w:val="21"/>
          <w:szCs w:val="21"/>
        </w:rPr>
        <w:t>𝑎</w:t>
      </w:r>
      <w:r w:rsidRPr="00B17A22">
        <w:rPr>
          <w:rFonts w:ascii="Times New Roman" w:hAnsi="Times New Roman" w:cs="Times New Roman"/>
          <w:color w:val="00000A"/>
          <w:sz w:val="21"/>
          <w:szCs w:val="21"/>
        </w:rPr>
        <w:t xml:space="preserve">), kur </w:t>
      </w:r>
    </w:p>
    <w:p w14:paraId="403BF3E8" w14:textId="77777777" w:rsidR="00F25166" w:rsidRPr="00B17A22" w:rsidRDefault="00F25166" w:rsidP="00F25166">
      <w:pPr>
        <w:pStyle w:val="Sraopastraipa"/>
        <w:spacing w:before="120"/>
        <w:ind w:left="1980" w:hanging="72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a – kaina (vieno mėnesio nuomos mokestis Eur be PVM), (jei ji jau buvo perskaičiuota, tai po paskutinio perskaičiavimo)</w:t>
      </w:r>
    </w:p>
    <w:p w14:paraId="5708F228" w14:textId="77777777" w:rsidR="00F25166" w:rsidRPr="00B17A22" w:rsidRDefault="00F25166" w:rsidP="00F25166">
      <w:pPr>
        <w:pStyle w:val="Sraopastraipa"/>
        <w:spacing w:before="120"/>
        <w:ind w:left="1980" w:hanging="72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a1 – perskaičiuota (pakeista) kaina (vieno mėnesio nuomos mokestis Eur be PVM) </w:t>
      </w:r>
    </w:p>
    <w:p w14:paraId="0D3ED16F" w14:textId="77777777" w:rsidR="00F25166" w:rsidRPr="00B17A22" w:rsidRDefault="00F25166" w:rsidP="00F25166">
      <w:pPr>
        <w:pStyle w:val="Sraopastraipa"/>
        <w:spacing w:before="120"/>
        <w:ind w:left="1980" w:hanging="72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k – pagal vartotojų kainų indeksą „Vartojimo prekės ir paslaugos“ apskaičiuotas Vartojimo prekių ir paslaugų kainų pokytis (padidėjimas arba sumažėjimas) (%). </w:t>
      </w:r>
    </w:p>
    <w:p w14:paraId="3DF54E31" w14:textId="77777777" w:rsidR="00F25166" w:rsidRPr="00B17A22" w:rsidRDefault="00F25166" w:rsidP="00F25166">
      <w:pPr>
        <w:pStyle w:val="Sraopastraipa"/>
        <w:spacing w:before="120"/>
        <w:ind w:left="1980" w:hanging="72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lastRenderedPageBreak/>
        <w:t xml:space="preserve">„k“ reikšmė skaičiuojama pagal formulę: </w:t>
      </w:r>
    </w:p>
    <w:p w14:paraId="06C5707E" w14:textId="77777777" w:rsidR="00F25166" w:rsidRPr="00B17A22" w:rsidRDefault="00F25166" w:rsidP="00F25166">
      <w:pPr>
        <w:pStyle w:val="Sraopastraipa"/>
        <w:spacing w:before="120"/>
        <w:ind w:left="1980" w:hanging="720"/>
        <w:contextualSpacing w:val="0"/>
        <w:jc w:val="both"/>
        <w:rPr>
          <w:rFonts w:ascii="Times New Roman" w:hAnsi="Times New Roman" w:cs="Times New Roman"/>
          <w:color w:val="00000A"/>
          <w:sz w:val="21"/>
          <w:szCs w:val="21"/>
        </w:rPr>
      </w:pPr>
      <w:r w:rsidRPr="00B17A22">
        <w:rPr>
          <w:rFonts w:ascii="Times New Roman" w:hAnsi="Times New Roman" w:cs="Times New Roman"/>
          <w:noProof/>
          <w:color w:val="000000"/>
          <w:sz w:val="21"/>
          <w:szCs w:val="21"/>
        </w:rPr>
        <w:drawing>
          <wp:inline distT="0" distB="0" distL="0" distR="0" wp14:anchorId="7A356E88" wp14:editId="6EDE3ECF">
            <wp:extent cx="1905000" cy="316230"/>
            <wp:effectExtent l="0" t="0" r="0" b="7620"/>
            <wp:docPr id="14154406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316230"/>
                    </a:xfrm>
                    <a:prstGeom prst="rect">
                      <a:avLst/>
                    </a:prstGeom>
                    <a:noFill/>
                    <a:ln>
                      <a:noFill/>
                    </a:ln>
                  </pic:spPr>
                </pic:pic>
              </a:graphicData>
            </a:graphic>
          </wp:inline>
        </w:drawing>
      </w:r>
      <w:r w:rsidRPr="00B17A22">
        <w:rPr>
          <w:rFonts w:ascii="Times New Roman" w:hAnsi="Times New Roman" w:cs="Times New Roman"/>
          <w:color w:val="00000A"/>
          <w:sz w:val="21"/>
          <w:szCs w:val="21"/>
        </w:rPr>
        <w:t xml:space="preserve"> , (proc.),</w:t>
      </w:r>
      <w:r w:rsidRPr="00B17A22">
        <w:rPr>
          <w:rFonts w:ascii="Times New Roman" w:hAnsi="Times New Roman" w:cs="Times New Roman"/>
          <w:color w:val="000000"/>
          <w:sz w:val="21"/>
          <w:szCs w:val="21"/>
        </w:rPr>
        <w:t xml:space="preserve"> </w:t>
      </w:r>
      <w:r w:rsidRPr="00B17A22">
        <w:rPr>
          <w:rFonts w:ascii="Times New Roman" w:hAnsi="Times New Roman" w:cs="Times New Roman"/>
          <w:color w:val="00000A"/>
          <w:sz w:val="21"/>
          <w:szCs w:val="21"/>
        </w:rPr>
        <w:t xml:space="preserve">kur </w:t>
      </w:r>
    </w:p>
    <w:p w14:paraId="5F793836" w14:textId="77777777" w:rsidR="00F25166" w:rsidRPr="00B17A22" w:rsidRDefault="00F25166" w:rsidP="00F25166">
      <w:pPr>
        <w:pStyle w:val="Sraopastraipa"/>
        <w:spacing w:before="120"/>
        <w:ind w:left="1980" w:hanging="720"/>
        <w:contextualSpacing w:val="0"/>
        <w:jc w:val="both"/>
        <w:rPr>
          <w:rFonts w:ascii="Times New Roman" w:hAnsi="Times New Roman" w:cs="Times New Roman"/>
          <w:color w:val="00000A"/>
          <w:sz w:val="21"/>
          <w:szCs w:val="21"/>
        </w:rPr>
      </w:pPr>
      <w:proofErr w:type="spellStart"/>
      <w:r w:rsidRPr="00B17A22">
        <w:rPr>
          <w:rFonts w:ascii="Times New Roman" w:hAnsi="Times New Roman" w:cs="Times New Roman"/>
          <w:color w:val="00000A"/>
          <w:sz w:val="21"/>
          <w:szCs w:val="21"/>
        </w:rPr>
        <w:t>Ind</w:t>
      </w:r>
      <w:r w:rsidRPr="00B17A22">
        <w:rPr>
          <w:rFonts w:ascii="Times New Roman" w:hAnsi="Times New Roman" w:cs="Times New Roman"/>
          <w:color w:val="00000A"/>
          <w:sz w:val="21"/>
          <w:szCs w:val="21"/>
          <w:vertAlign w:val="subscript"/>
        </w:rPr>
        <w:t>naujausias</w:t>
      </w:r>
      <w:proofErr w:type="spellEnd"/>
      <w:r w:rsidRPr="00B17A22">
        <w:rPr>
          <w:rFonts w:ascii="Times New Roman" w:hAnsi="Times New Roman" w:cs="Times New Roman"/>
          <w:color w:val="00000A"/>
          <w:sz w:val="21"/>
          <w:szCs w:val="21"/>
        </w:rPr>
        <w:t xml:space="preserve"> – kreipimosi dėl kainos perskaičiavimo išsiuntimo kitai šaliai datą naujausias paskelbtas vartojimo prekių ir paslaugų indeksas „Vartojimo prekės ir paslaugos“; </w:t>
      </w:r>
    </w:p>
    <w:p w14:paraId="486E506D" w14:textId="77777777" w:rsidR="00F25166" w:rsidRPr="00B17A22" w:rsidRDefault="00F25166" w:rsidP="00F25166">
      <w:pPr>
        <w:spacing w:before="120"/>
        <w:ind w:left="1980" w:hanging="720"/>
        <w:jc w:val="both"/>
        <w:rPr>
          <w:color w:val="00000A"/>
          <w:sz w:val="21"/>
          <w:szCs w:val="21"/>
          <w:lang w:val="lt-LT"/>
        </w:rPr>
      </w:pPr>
      <w:proofErr w:type="spellStart"/>
      <w:r w:rsidRPr="00B17A22">
        <w:rPr>
          <w:color w:val="00000A"/>
          <w:sz w:val="21"/>
          <w:szCs w:val="21"/>
          <w:lang w:val="lt-LT"/>
        </w:rPr>
        <w:t>Ind</w:t>
      </w:r>
      <w:r w:rsidRPr="00B17A22">
        <w:rPr>
          <w:color w:val="00000A"/>
          <w:sz w:val="21"/>
          <w:szCs w:val="21"/>
          <w:vertAlign w:val="subscript"/>
          <w:lang w:val="lt-LT"/>
        </w:rPr>
        <w:t>pradžia</w:t>
      </w:r>
      <w:proofErr w:type="spellEnd"/>
      <w:r w:rsidRPr="00B17A22">
        <w:rPr>
          <w:color w:val="00000A"/>
          <w:sz w:val="21"/>
          <w:szCs w:val="21"/>
          <w:lang w:val="lt-LT"/>
        </w:rPr>
        <w:t xml:space="preserve"> – laikotarpio pradžios datos (mėnesio) vartojimo prekių ir paslaugų „Vartojimo prekės ir paslaugos“.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p>
    <w:p w14:paraId="4B103326" w14:textId="77777777" w:rsidR="00F25166" w:rsidRPr="00B17A22" w:rsidRDefault="00F25166">
      <w:pPr>
        <w:pStyle w:val="Sraopastraipa"/>
        <w:numPr>
          <w:ilvl w:val="3"/>
          <w:numId w:val="3"/>
        </w:numPr>
        <w:spacing w:before="120"/>
        <w:ind w:left="198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Skaičiavimams indeksų reikšmės imamos keturių skaitmenų po kablelio tikslumu. Apskaičiuotas pokytis (k) tolimesniems skaičiavimams naudojamas suapvalinus iki vieno skaitmens po kablelio, o apskaičiuotas kaina „a“ suapvalinamas iki dviejų skaitmenų po kablelio. </w:t>
      </w:r>
    </w:p>
    <w:p w14:paraId="47871292" w14:textId="77777777" w:rsidR="00F25166" w:rsidRPr="00B17A22" w:rsidRDefault="00F25166">
      <w:pPr>
        <w:pStyle w:val="Sraopastraipa"/>
        <w:numPr>
          <w:ilvl w:val="3"/>
          <w:numId w:val="3"/>
        </w:numPr>
        <w:spacing w:before="120"/>
        <w:ind w:left="1980"/>
        <w:contextualSpacing w:val="0"/>
        <w:jc w:val="both"/>
        <w:rPr>
          <w:rFonts w:ascii="Times New Roman" w:hAnsi="Times New Roman" w:cs="Times New Roman"/>
          <w:color w:val="00000A"/>
          <w:sz w:val="21"/>
          <w:szCs w:val="21"/>
        </w:rPr>
      </w:pPr>
      <w:bookmarkStart w:id="3" w:name="part_e03a60f103a74bac82b50af4ab718f93"/>
      <w:bookmarkEnd w:id="3"/>
      <w:r w:rsidRPr="00B17A22">
        <w:rPr>
          <w:rFonts w:ascii="Times New Roman" w:hAnsi="Times New Roman" w:cs="Times New Roman"/>
          <w:color w:val="00000A"/>
          <w:sz w:val="21"/>
          <w:szCs w:val="21"/>
        </w:rPr>
        <w:t>Vėlesnis kainų arba įkainių perskaičiavimas negali apimti laikotarpio, už kurį perskaičiavimas jau buvo atliktas.</w:t>
      </w:r>
    </w:p>
    <w:p w14:paraId="23E035BF" w14:textId="4918A722"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sz w:val="21"/>
          <w:szCs w:val="21"/>
        </w:rPr>
        <w:t>Tiekėjas už ataskaitinį nuomos laikotarpį Pirkėjui pateikia PVM sąskaitą faktūrą</w:t>
      </w:r>
      <w:r w:rsidR="00621513" w:rsidRPr="00B17A22">
        <w:rPr>
          <w:rFonts w:ascii="Times New Roman" w:hAnsi="Times New Roman" w:cs="Times New Roman"/>
          <w:sz w:val="21"/>
          <w:szCs w:val="21"/>
        </w:rPr>
        <w:t xml:space="preserve"> informacinės sistemos SABIS priemonėmis</w:t>
      </w:r>
      <w:r w:rsidRPr="00B17A22">
        <w:rPr>
          <w:rFonts w:ascii="Times New Roman" w:hAnsi="Times New Roman" w:cs="Times New Roman"/>
          <w:sz w:val="21"/>
          <w:szCs w:val="21"/>
        </w:rPr>
        <w:t xml:space="preserve">, o Pirkėjas ją apmoka per 30 kalendorinių dienų </w:t>
      </w:r>
      <w:r w:rsidRPr="00B17A22">
        <w:rPr>
          <w:rFonts w:ascii="Times New Roman" w:hAnsi="Times New Roman" w:cs="Times New Roman"/>
          <w:color w:val="00000A"/>
          <w:sz w:val="21"/>
          <w:szCs w:val="21"/>
        </w:rPr>
        <w:t xml:space="preserve">nuo jos gavimo. Kitomis priemonėmis Tiekėjo pateikiamos </w:t>
      </w:r>
      <w:r w:rsidRPr="00B17A22">
        <w:rPr>
          <w:rFonts w:ascii="Times New Roman" w:hAnsi="Times New Roman" w:cs="Times New Roman"/>
          <w:sz w:val="21"/>
          <w:szCs w:val="21"/>
        </w:rPr>
        <w:t>PVM sąskaitos faktūros</w:t>
      </w:r>
      <w:r w:rsidRPr="00B17A22">
        <w:rPr>
          <w:rFonts w:ascii="Times New Roman" w:hAnsi="Times New Roman" w:cs="Times New Roman"/>
          <w:color w:val="00000A"/>
          <w:sz w:val="21"/>
          <w:szCs w:val="21"/>
        </w:rPr>
        <w:t xml:space="preserve"> nebus priimamos ir apmokamos.</w:t>
      </w:r>
    </w:p>
    <w:p w14:paraId="6B7A9788"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sz w:val="21"/>
          <w:szCs w:val="21"/>
        </w:rPr>
      </w:pPr>
      <w:r w:rsidRPr="00B17A22">
        <w:rPr>
          <w:rFonts w:ascii="Times New Roman" w:hAnsi="Times New Roman" w:cs="Times New Roman"/>
          <w:sz w:val="21"/>
          <w:szCs w:val="21"/>
        </w:rPr>
        <w:t>Mokesčiai už elektros tiekimą bei naudojimosi tinklais paslaugą, elektros energijos kaupimo tinkluose tvarka bei sąlygos bei kiti elektros tiekimo ir (ar) skirstymo klausimai yra reglamentuojami atskiromis Pirkėjo su elektros energijos tiekėju ir (ar) skirstomųjų tinklų operatoriumi sudarytomis sutartimis ar vadovaujantis jų veiklą reglamentuojančiais teisės aktais.</w:t>
      </w:r>
    </w:p>
    <w:p w14:paraId="5914309E" w14:textId="77777777" w:rsidR="00F25166" w:rsidRPr="00B17A22" w:rsidRDefault="00F25166" w:rsidP="00F25166">
      <w:pPr>
        <w:pStyle w:val="Sraopastraipa"/>
        <w:contextualSpacing w:val="0"/>
        <w:jc w:val="both"/>
        <w:rPr>
          <w:rFonts w:ascii="Times New Roman" w:hAnsi="Times New Roman" w:cs="Times New Roman"/>
          <w:sz w:val="21"/>
          <w:szCs w:val="21"/>
        </w:rPr>
      </w:pPr>
    </w:p>
    <w:p w14:paraId="769A131C" w14:textId="77777777" w:rsidR="00F25166" w:rsidRPr="00B17A22" w:rsidRDefault="00F25166" w:rsidP="00F25166">
      <w:pPr>
        <w:pStyle w:val="Sraopastraipa"/>
        <w:contextualSpacing w:val="0"/>
        <w:jc w:val="both"/>
        <w:rPr>
          <w:rFonts w:ascii="Times New Roman" w:hAnsi="Times New Roman" w:cs="Times New Roman"/>
          <w:sz w:val="21"/>
          <w:szCs w:val="21"/>
        </w:rPr>
      </w:pPr>
    </w:p>
    <w:p w14:paraId="0FDC00BA" w14:textId="77777777" w:rsidR="00F25166" w:rsidRPr="00B17A22" w:rsidRDefault="00F25166">
      <w:pPr>
        <w:pStyle w:val="Sraopastraipa"/>
        <w:numPr>
          <w:ilvl w:val="0"/>
          <w:numId w:val="3"/>
        </w:numPr>
        <w:ind w:left="567" w:hanging="567"/>
        <w:contextualSpacing w:val="0"/>
        <w:jc w:val="both"/>
        <w:rPr>
          <w:rFonts w:ascii="Times New Roman" w:hAnsi="Times New Roman" w:cs="Times New Roman"/>
          <w:b/>
          <w:bCs/>
          <w:sz w:val="21"/>
          <w:szCs w:val="21"/>
        </w:rPr>
      </w:pPr>
      <w:bookmarkStart w:id="4" w:name="_Toc456599082"/>
      <w:r w:rsidRPr="00B17A22">
        <w:rPr>
          <w:rFonts w:ascii="Times New Roman" w:hAnsi="Times New Roman" w:cs="Times New Roman"/>
          <w:b/>
          <w:bCs/>
          <w:sz w:val="21"/>
          <w:szCs w:val="21"/>
        </w:rPr>
        <w:t>PIRKĖJO TEISĖS IR PAREIGOS</w:t>
      </w:r>
      <w:bookmarkEnd w:id="4"/>
    </w:p>
    <w:p w14:paraId="06149440"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sz w:val="21"/>
          <w:szCs w:val="21"/>
        </w:rPr>
        <w:t xml:space="preserve">Pirkėjas įsipareigoja: </w:t>
      </w:r>
    </w:p>
    <w:p w14:paraId="5E8802F6" w14:textId="77777777" w:rsidR="00F25166" w:rsidRPr="00B17A22" w:rsidRDefault="00F25166">
      <w:pPr>
        <w:pStyle w:val="Sraopastraipa"/>
        <w:numPr>
          <w:ilvl w:val="2"/>
          <w:numId w:val="3"/>
        </w:numPr>
        <w:spacing w:before="60"/>
        <w:ind w:left="1260" w:hanging="630"/>
        <w:contextualSpacing w:val="0"/>
        <w:jc w:val="both"/>
        <w:rPr>
          <w:rFonts w:ascii="Times New Roman" w:hAnsi="Times New Roman" w:cs="Times New Roman"/>
          <w:sz w:val="21"/>
          <w:szCs w:val="21"/>
        </w:rPr>
      </w:pPr>
      <w:r w:rsidRPr="00B17A22">
        <w:rPr>
          <w:rFonts w:ascii="Times New Roman" w:hAnsi="Times New Roman" w:cs="Times New Roman"/>
          <w:sz w:val="21"/>
          <w:szCs w:val="21"/>
        </w:rPr>
        <w:t>Sutartyje numatyta tvarka ir terminais mokėti nuomos mokestį;</w:t>
      </w:r>
    </w:p>
    <w:p w14:paraId="22E67B8C" w14:textId="77777777" w:rsidR="00F25166" w:rsidRPr="00B17A22" w:rsidRDefault="00F25166">
      <w:pPr>
        <w:pStyle w:val="Sraopastraipa"/>
        <w:numPr>
          <w:ilvl w:val="2"/>
          <w:numId w:val="3"/>
        </w:numPr>
        <w:spacing w:before="60"/>
        <w:ind w:left="1260" w:hanging="630"/>
        <w:contextualSpacing w:val="0"/>
        <w:jc w:val="both"/>
        <w:rPr>
          <w:rFonts w:ascii="Times New Roman" w:hAnsi="Times New Roman" w:cs="Times New Roman"/>
          <w:sz w:val="21"/>
          <w:szCs w:val="21"/>
        </w:rPr>
      </w:pPr>
      <w:r w:rsidRPr="00B17A22">
        <w:rPr>
          <w:rFonts w:ascii="Times New Roman" w:hAnsi="Times New Roman" w:cs="Times New Roman"/>
          <w:sz w:val="21"/>
          <w:szCs w:val="21"/>
        </w:rPr>
        <w:t>pasirašyti Priėmimo-perdavimo aktą ne vėliau kaip per 2 (dvi) darbo dienas nuo jo pateikimo Pirkėjui dienos;</w:t>
      </w:r>
    </w:p>
    <w:p w14:paraId="7F1E7E13" w14:textId="77777777" w:rsidR="00F25166" w:rsidRPr="00B17A22" w:rsidRDefault="00F25166">
      <w:pPr>
        <w:pStyle w:val="Sraopastraipa"/>
        <w:numPr>
          <w:ilvl w:val="2"/>
          <w:numId w:val="3"/>
        </w:numPr>
        <w:spacing w:before="60"/>
        <w:ind w:left="1260" w:hanging="630"/>
        <w:contextualSpacing w:val="0"/>
        <w:jc w:val="both"/>
        <w:rPr>
          <w:rFonts w:ascii="Times New Roman" w:hAnsi="Times New Roman" w:cs="Times New Roman"/>
          <w:sz w:val="21"/>
          <w:szCs w:val="21"/>
        </w:rPr>
      </w:pPr>
      <w:r w:rsidRPr="00B17A22">
        <w:rPr>
          <w:rFonts w:ascii="Times New Roman" w:hAnsi="Times New Roman" w:cs="Times New Roman"/>
          <w:sz w:val="21"/>
          <w:szCs w:val="21"/>
        </w:rPr>
        <w:t>naudotis Elektrine pagal Sutartį ir tiesioginę Elektrinės paskirtį – elektros energijos generavimui;</w:t>
      </w:r>
    </w:p>
    <w:p w14:paraId="4FD7A566" w14:textId="77777777" w:rsidR="00F25166" w:rsidRPr="00B17A22" w:rsidRDefault="00F25166">
      <w:pPr>
        <w:pStyle w:val="Sraopastraipa"/>
        <w:numPr>
          <w:ilvl w:val="2"/>
          <w:numId w:val="3"/>
        </w:numPr>
        <w:spacing w:before="120"/>
        <w:ind w:left="1260" w:hanging="630"/>
        <w:contextualSpacing w:val="0"/>
        <w:jc w:val="both"/>
        <w:rPr>
          <w:rFonts w:ascii="Times New Roman" w:hAnsi="Times New Roman" w:cs="Times New Roman"/>
          <w:sz w:val="21"/>
          <w:szCs w:val="21"/>
        </w:rPr>
      </w:pPr>
      <w:r w:rsidRPr="00B17A22">
        <w:rPr>
          <w:rFonts w:ascii="Times New Roman" w:hAnsi="Times New Roman" w:cs="Times New Roman"/>
          <w:sz w:val="21"/>
          <w:szCs w:val="21"/>
        </w:rPr>
        <w:t>neatlikti bet kokių veiksmų, kurie galėtų pakenkti tinkamam Elektrinės veikimui;</w:t>
      </w:r>
    </w:p>
    <w:p w14:paraId="1EF115B2" w14:textId="6A9DC093" w:rsidR="00F25166" w:rsidRPr="00B17A22" w:rsidRDefault="00F25166">
      <w:pPr>
        <w:pStyle w:val="Sraopastraipa"/>
        <w:numPr>
          <w:ilvl w:val="2"/>
          <w:numId w:val="3"/>
        </w:numPr>
        <w:spacing w:before="120"/>
        <w:ind w:left="1260" w:hanging="630"/>
        <w:contextualSpacing w:val="0"/>
        <w:jc w:val="both"/>
        <w:rPr>
          <w:rFonts w:ascii="Times New Roman" w:hAnsi="Times New Roman" w:cs="Times New Roman"/>
          <w:sz w:val="21"/>
          <w:szCs w:val="21"/>
        </w:rPr>
      </w:pPr>
      <w:r w:rsidRPr="00B17A22">
        <w:rPr>
          <w:rFonts w:ascii="Times New Roman" w:hAnsi="Times New Roman" w:cs="Times New Roman"/>
          <w:sz w:val="21"/>
          <w:szCs w:val="21"/>
        </w:rPr>
        <w:t>valdyti ir naudotis Elektrine atsižvelgiant į kitų Saulės</w:t>
      </w:r>
      <w:r w:rsidR="00621513" w:rsidRPr="00B17A22">
        <w:rPr>
          <w:rFonts w:ascii="Times New Roman" w:hAnsi="Times New Roman" w:cs="Times New Roman"/>
          <w:sz w:val="21"/>
          <w:szCs w:val="21"/>
        </w:rPr>
        <w:t xml:space="preserve"> ir (ar) vėjo</w:t>
      </w:r>
      <w:r w:rsidRPr="00B17A22">
        <w:rPr>
          <w:rFonts w:ascii="Times New Roman" w:hAnsi="Times New Roman" w:cs="Times New Roman"/>
          <w:sz w:val="21"/>
          <w:szCs w:val="21"/>
        </w:rPr>
        <w:t xml:space="preserve"> parke esančių saulės šviesos </w:t>
      </w:r>
      <w:r w:rsidR="00621513" w:rsidRPr="00B17A22">
        <w:rPr>
          <w:rFonts w:ascii="Times New Roman" w:hAnsi="Times New Roman" w:cs="Times New Roman"/>
          <w:sz w:val="21"/>
          <w:szCs w:val="21"/>
        </w:rPr>
        <w:t xml:space="preserve">ir (ar) vėjo </w:t>
      </w:r>
      <w:r w:rsidRPr="00B17A22">
        <w:rPr>
          <w:rFonts w:ascii="Times New Roman" w:hAnsi="Times New Roman" w:cs="Times New Roman"/>
          <w:sz w:val="21"/>
          <w:szCs w:val="21"/>
        </w:rPr>
        <w:t xml:space="preserve">energijos elektrinių savininkų ir (ar) naudotojų teisėtus interesus (jeigu Elektrinė yra Saulės </w:t>
      </w:r>
      <w:r w:rsidR="00621513" w:rsidRPr="00B17A22">
        <w:rPr>
          <w:rFonts w:ascii="Times New Roman" w:hAnsi="Times New Roman" w:cs="Times New Roman"/>
          <w:sz w:val="21"/>
          <w:szCs w:val="21"/>
        </w:rPr>
        <w:t xml:space="preserve">ir (ar) vėjo </w:t>
      </w:r>
      <w:r w:rsidRPr="00B17A22">
        <w:rPr>
          <w:rFonts w:ascii="Times New Roman" w:hAnsi="Times New Roman" w:cs="Times New Roman"/>
          <w:sz w:val="21"/>
          <w:szCs w:val="21"/>
        </w:rPr>
        <w:t>parko dalis);</w:t>
      </w:r>
    </w:p>
    <w:p w14:paraId="21DA06C3" w14:textId="77777777" w:rsidR="00F25166" w:rsidRPr="00B17A22" w:rsidRDefault="00F25166">
      <w:pPr>
        <w:pStyle w:val="Sraopastraipa"/>
        <w:numPr>
          <w:ilvl w:val="2"/>
          <w:numId w:val="3"/>
        </w:numPr>
        <w:spacing w:before="120"/>
        <w:ind w:left="1260" w:hanging="630"/>
        <w:contextualSpacing w:val="0"/>
        <w:jc w:val="both"/>
        <w:rPr>
          <w:rFonts w:ascii="Times New Roman" w:hAnsi="Times New Roman" w:cs="Times New Roman"/>
          <w:sz w:val="21"/>
          <w:szCs w:val="21"/>
        </w:rPr>
      </w:pPr>
      <w:r w:rsidRPr="00B17A22">
        <w:rPr>
          <w:rFonts w:ascii="Times New Roman" w:hAnsi="Times New Roman" w:cs="Times New Roman"/>
          <w:sz w:val="21"/>
          <w:szCs w:val="21"/>
        </w:rPr>
        <w:t>pateikti Tiekėjui visus jo prašomus dokumentus, reikalingus tinkamam Šalių įsipareigojimų, kylančių iš šios Sutarties, vykdymui.</w:t>
      </w:r>
    </w:p>
    <w:p w14:paraId="44422A0D" w14:textId="77777777" w:rsidR="00F25166" w:rsidRPr="00B17A22" w:rsidRDefault="00F25166">
      <w:pPr>
        <w:pStyle w:val="Sraopastraipa"/>
        <w:numPr>
          <w:ilvl w:val="1"/>
          <w:numId w:val="3"/>
        </w:numPr>
        <w:spacing w:before="60"/>
        <w:ind w:left="567" w:hanging="567"/>
        <w:contextualSpacing w:val="0"/>
        <w:jc w:val="both"/>
        <w:rPr>
          <w:rFonts w:ascii="Times New Roman" w:hAnsi="Times New Roman" w:cs="Times New Roman"/>
          <w:sz w:val="21"/>
          <w:szCs w:val="21"/>
        </w:rPr>
      </w:pPr>
      <w:r w:rsidRPr="00B17A22">
        <w:rPr>
          <w:rFonts w:ascii="Times New Roman" w:hAnsi="Times New Roman" w:cs="Times New Roman"/>
          <w:sz w:val="21"/>
          <w:szCs w:val="21"/>
        </w:rPr>
        <w:t>Elektrinei pagaminus energijos kiekį, kuris Pirkėjui ataskaitiniu laikotarpiu yra per didelis, Pirkėjas neturi teisės stabdyti Elektrinės darbo. Pirkėjo nesuvartota elektros energija yra Pirkėjo nuosavybė.</w:t>
      </w:r>
    </w:p>
    <w:p w14:paraId="0163D1C4" w14:textId="15F00A92"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b/>
          <w:bCs/>
          <w:sz w:val="21"/>
          <w:szCs w:val="21"/>
        </w:rPr>
      </w:pPr>
      <w:r w:rsidRPr="00B17A22">
        <w:rPr>
          <w:rFonts w:ascii="Times New Roman" w:hAnsi="Times New Roman" w:cs="Times New Roman"/>
          <w:sz w:val="21"/>
          <w:szCs w:val="21"/>
        </w:rPr>
        <w:t>Pirkėjas turi teisę gauti informaciją iš Tiekėjo apie Sutarties vykdymą, atliekamą Elektrinės aptarnavimą ir techninę priežiūrą.</w:t>
      </w:r>
    </w:p>
    <w:p w14:paraId="6D730D50" w14:textId="34D24161" w:rsidR="00F25166" w:rsidRPr="00B17A22" w:rsidRDefault="00F25166" w:rsidP="00F25166">
      <w:pPr>
        <w:spacing w:after="160" w:line="276" w:lineRule="auto"/>
        <w:rPr>
          <w:b/>
          <w:bCs/>
          <w:sz w:val="21"/>
          <w:szCs w:val="21"/>
          <w:lang w:val="lt-LT"/>
        </w:rPr>
      </w:pPr>
    </w:p>
    <w:p w14:paraId="71D2B058" w14:textId="77777777" w:rsidR="00F25166" w:rsidRPr="00B17A22" w:rsidRDefault="00F25166">
      <w:pPr>
        <w:pStyle w:val="Sraopastraipa"/>
        <w:numPr>
          <w:ilvl w:val="0"/>
          <w:numId w:val="3"/>
        </w:numPr>
        <w:ind w:left="567" w:hanging="567"/>
        <w:contextualSpacing w:val="0"/>
        <w:jc w:val="both"/>
        <w:rPr>
          <w:rFonts w:ascii="Times New Roman" w:hAnsi="Times New Roman" w:cs="Times New Roman"/>
          <w:b/>
          <w:bCs/>
          <w:sz w:val="21"/>
          <w:szCs w:val="21"/>
        </w:rPr>
      </w:pPr>
      <w:r w:rsidRPr="00B17A22">
        <w:rPr>
          <w:rFonts w:ascii="Times New Roman" w:hAnsi="Times New Roman" w:cs="Times New Roman"/>
          <w:b/>
          <w:bCs/>
          <w:sz w:val="21"/>
          <w:szCs w:val="21"/>
        </w:rPr>
        <w:t>TIEKĖJO TEISĖS IR PAREIGOS</w:t>
      </w:r>
    </w:p>
    <w:p w14:paraId="3AC41622"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Tiekėjas įsipareigoja:</w:t>
      </w:r>
    </w:p>
    <w:p w14:paraId="0F91DB10" w14:textId="77777777" w:rsidR="00F25166" w:rsidRPr="00B17A22" w:rsidRDefault="00F25166">
      <w:pPr>
        <w:pStyle w:val="Sraopastraipa"/>
        <w:numPr>
          <w:ilvl w:val="2"/>
          <w:numId w:val="3"/>
        </w:numPr>
        <w:spacing w:before="120"/>
        <w:ind w:left="126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Sutartyje nustatytam terminui Pirkėjui išnuomoti Elektrinę ir teikti jos aptarnavimo bei priežiūros paslaugas;</w:t>
      </w:r>
    </w:p>
    <w:p w14:paraId="698DBDF1" w14:textId="17BB1A06" w:rsidR="00F25166" w:rsidRPr="00B17A22" w:rsidRDefault="00F25166">
      <w:pPr>
        <w:pStyle w:val="Sraopastraipa"/>
        <w:numPr>
          <w:ilvl w:val="2"/>
          <w:numId w:val="3"/>
        </w:numPr>
        <w:spacing w:before="120"/>
        <w:ind w:left="126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lastRenderedPageBreak/>
        <w:t>ne vėliau kaip 202</w:t>
      </w:r>
      <w:r w:rsidR="00621513" w:rsidRPr="00B17A22">
        <w:rPr>
          <w:rFonts w:ascii="Times New Roman" w:hAnsi="Times New Roman" w:cs="Times New Roman"/>
          <w:color w:val="00000A"/>
          <w:sz w:val="21"/>
          <w:szCs w:val="21"/>
        </w:rPr>
        <w:t>6</w:t>
      </w:r>
      <w:r w:rsidRPr="00B17A22">
        <w:rPr>
          <w:rFonts w:ascii="Times New Roman" w:hAnsi="Times New Roman" w:cs="Times New Roman"/>
          <w:color w:val="00000A"/>
          <w:sz w:val="21"/>
          <w:szCs w:val="21"/>
        </w:rPr>
        <w:t xml:space="preserve"> m. </w:t>
      </w:r>
      <w:r w:rsidR="00621513" w:rsidRPr="00B17A22">
        <w:rPr>
          <w:rFonts w:ascii="Times New Roman" w:hAnsi="Times New Roman" w:cs="Times New Roman"/>
          <w:color w:val="00000A"/>
          <w:sz w:val="21"/>
          <w:szCs w:val="21"/>
        </w:rPr>
        <w:t>liepos</w:t>
      </w:r>
      <w:r w:rsidRPr="00B17A22">
        <w:rPr>
          <w:rFonts w:ascii="Times New Roman" w:hAnsi="Times New Roman" w:cs="Times New Roman"/>
          <w:color w:val="00000A"/>
          <w:sz w:val="21"/>
          <w:szCs w:val="21"/>
        </w:rPr>
        <w:t xml:space="preserve"> </w:t>
      </w:r>
      <w:r w:rsidR="00621513" w:rsidRPr="00B17A22">
        <w:rPr>
          <w:rFonts w:ascii="Times New Roman" w:hAnsi="Times New Roman" w:cs="Times New Roman"/>
          <w:color w:val="00000A"/>
          <w:sz w:val="21"/>
          <w:szCs w:val="21"/>
        </w:rPr>
        <w:t>12</w:t>
      </w:r>
      <w:r w:rsidRPr="00B17A22">
        <w:rPr>
          <w:rFonts w:ascii="Times New Roman" w:hAnsi="Times New Roman" w:cs="Times New Roman"/>
          <w:color w:val="00000A"/>
          <w:sz w:val="21"/>
          <w:szCs w:val="21"/>
        </w:rPr>
        <w:t xml:space="preserve"> d. (imtinai) pateikti Pirkėjui pasirašyti Elektrinės Priėmimo – perdavimo aktą bei pateikti VERT išduotą leidimą gaminti elektros energiją (panaudojant Elektrinę). Tuo atveju, kai Elektrinė yra Saulės </w:t>
      </w:r>
      <w:r w:rsidR="00621513" w:rsidRPr="00B17A22">
        <w:rPr>
          <w:rFonts w:ascii="Times New Roman" w:hAnsi="Times New Roman" w:cs="Times New Roman"/>
          <w:color w:val="00000A"/>
          <w:sz w:val="21"/>
          <w:szCs w:val="21"/>
        </w:rPr>
        <w:t xml:space="preserve">ir (ar) vėjo </w:t>
      </w:r>
      <w:r w:rsidRPr="00B17A22">
        <w:rPr>
          <w:rFonts w:ascii="Times New Roman" w:hAnsi="Times New Roman" w:cs="Times New Roman"/>
          <w:color w:val="00000A"/>
          <w:sz w:val="21"/>
          <w:szCs w:val="21"/>
        </w:rPr>
        <w:t>parko dalis, Elektrinės Priėmimo – perdavimo akte turi būti nurodyti nuomojamai Elektrinei priklausančių saulės šviesos</w:t>
      </w:r>
      <w:r w:rsidR="00621513" w:rsidRPr="00B17A22">
        <w:rPr>
          <w:rFonts w:ascii="Times New Roman" w:hAnsi="Times New Roman" w:cs="Times New Roman"/>
          <w:color w:val="00000A"/>
          <w:sz w:val="21"/>
          <w:szCs w:val="21"/>
        </w:rPr>
        <w:t xml:space="preserve"> ir (ar) vėjo</w:t>
      </w:r>
      <w:r w:rsidRPr="00B17A22">
        <w:rPr>
          <w:rFonts w:ascii="Times New Roman" w:hAnsi="Times New Roman" w:cs="Times New Roman"/>
          <w:color w:val="00000A"/>
          <w:sz w:val="21"/>
          <w:szCs w:val="21"/>
        </w:rPr>
        <w:t xml:space="preserve"> energijos modulių numeriai, atitinkami moduliai pažymėti brėžinyje ir pažymėtos atitinkamus modulius aptarnaujančių įrenginių vietos (pavyzdžiui, keitikliai, transformatoriai ir pan.).</w:t>
      </w:r>
    </w:p>
    <w:p w14:paraId="008586C5" w14:textId="74409BEB" w:rsidR="00D95407"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sz w:val="21"/>
          <w:szCs w:val="21"/>
        </w:rPr>
        <w:t xml:space="preserve">užtikrinti Elektrinės pagaminamą elektros energijos kiekį esant vidutiniam metiniam saulės </w:t>
      </w:r>
      <w:proofErr w:type="spellStart"/>
      <w:r w:rsidRPr="00B17A22">
        <w:rPr>
          <w:rFonts w:ascii="Times New Roman" w:hAnsi="Times New Roman" w:cs="Times New Roman"/>
          <w:sz w:val="21"/>
          <w:szCs w:val="21"/>
        </w:rPr>
        <w:t>apšvitos</w:t>
      </w:r>
      <w:proofErr w:type="spellEnd"/>
      <w:r w:rsidRPr="00B17A22">
        <w:rPr>
          <w:rFonts w:ascii="Times New Roman" w:hAnsi="Times New Roman" w:cs="Times New Roman"/>
          <w:sz w:val="21"/>
          <w:szCs w:val="21"/>
        </w:rPr>
        <w:t xml:space="preserve"> </w:t>
      </w:r>
      <w:r w:rsidR="00D95407" w:rsidRPr="00B17A22">
        <w:rPr>
          <w:rFonts w:ascii="Times New Roman" w:hAnsi="Times New Roman" w:cs="Times New Roman"/>
          <w:sz w:val="21"/>
          <w:szCs w:val="21"/>
        </w:rPr>
        <w:t xml:space="preserve">ir (ar) vėjo </w:t>
      </w:r>
      <w:r w:rsidRPr="00B17A22">
        <w:rPr>
          <w:rFonts w:ascii="Times New Roman" w:hAnsi="Times New Roman" w:cs="Times New Roman"/>
          <w:sz w:val="21"/>
          <w:szCs w:val="21"/>
        </w:rPr>
        <w:t xml:space="preserve">intensyvumui </w:t>
      </w:r>
      <w:r w:rsidR="00D95407" w:rsidRPr="00B17A22">
        <w:rPr>
          <w:rFonts w:ascii="Times New Roman" w:hAnsi="Times New Roman" w:cs="Times New Roman"/>
          <w:sz w:val="21"/>
          <w:szCs w:val="21"/>
        </w:rPr>
        <w:t>1190</w:t>
      </w:r>
      <w:r w:rsidRPr="00B17A22">
        <w:rPr>
          <w:rFonts w:ascii="Times New Roman" w:hAnsi="Times New Roman" w:cs="Times New Roman"/>
          <w:sz w:val="21"/>
          <w:szCs w:val="21"/>
        </w:rPr>
        <w:t xml:space="preserve"> kWh/</w:t>
      </w:r>
      <w:r w:rsidR="009364D2" w:rsidRPr="00B17A22">
        <w:rPr>
          <w:rFonts w:ascii="Times New Roman" w:hAnsi="Times New Roman" w:cs="Times New Roman"/>
          <w:sz w:val="21"/>
          <w:szCs w:val="21"/>
        </w:rPr>
        <w:t>kW</w:t>
      </w:r>
      <w:r w:rsidRPr="00B17A22">
        <w:rPr>
          <w:rFonts w:ascii="Times New Roman" w:hAnsi="Times New Roman" w:cs="Times New Roman"/>
          <w:sz w:val="21"/>
          <w:szCs w:val="21"/>
        </w:rPr>
        <w:t xml:space="preserve">/metus. Pirmaisiais Elektrinės veikimo metais, skaičiuojant nuo perdavimo – priėmimo akto pasirašymo datos, </w:t>
      </w:r>
      <w:r w:rsidR="00D3152F" w:rsidRPr="00B17A22">
        <w:rPr>
          <w:rFonts w:ascii="Times New Roman" w:hAnsi="Times New Roman" w:cs="Times New Roman"/>
          <w:sz w:val="21"/>
          <w:szCs w:val="21"/>
        </w:rPr>
        <w:t xml:space="preserve">bendras </w:t>
      </w:r>
      <w:r w:rsidRPr="00B17A22">
        <w:rPr>
          <w:rFonts w:ascii="Times New Roman" w:hAnsi="Times New Roman" w:cs="Times New Roman"/>
          <w:bCs/>
          <w:sz w:val="21"/>
          <w:szCs w:val="21"/>
        </w:rPr>
        <w:t xml:space="preserve">pagaminamas elektros energijos kiekis turi siekti </w:t>
      </w:r>
      <w:r w:rsidR="00D95407" w:rsidRPr="00B17A22">
        <w:rPr>
          <w:rFonts w:ascii="Times New Roman" w:hAnsi="Times New Roman" w:cs="Times New Roman"/>
          <w:bCs/>
        </w:rPr>
        <w:t>ne</w:t>
      </w:r>
      <w:r w:rsidR="00D95407" w:rsidRPr="00B17A22">
        <w:rPr>
          <w:rFonts w:ascii="Times New Roman" w:hAnsi="Times New Roman" w:cs="Times New Roman"/>
        </w:rPr>
        <w:t xml:space="preserve"> mažiau kaip 2 </w:t>
      </w:r>
      <w:proofErr w:type="spellStart"/>
      <w:r w:rsidR="00D95407" w:rsidRPr="00B17A22">
        <w:rPr>
          <w:rFonts w:ascii="Times New Roman" w:hAnsi="Times New Roman" w:cs="Times New Roman"/>
        </w:rPr>
        <w:t>GWh</w:t>
      </w:r>
      <w:proofErr w:type="spellEnd"/>
      <w:r w:rsidR="00D95407" w:rsidRPr="00B17A22">
        <w:rPr>
          <w:rFonts w:ascii="Times New Roman" w:hAnsi="Times New Roman" w:cs="Times New Roman"/>
        </w:rPr>
        <w:t>/per metus (galima paklaida ne daugiau kaip 15% į abi puses)</w:t>
      </w:r>
    </w:p>
    <w:p w14:paraId="49FFDB60" w14:textId="6901AE38"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Nuomos laikotarpiu Tiekėjas įsipareigoja:</w:t>
      </w:r>
    </w:p>
    <w:p w14:paraId="778FDFCB" w14:textId="77777777" w:rsidR="00F25166" w:rsidRPr="00B17A22" w:rsidRDefault="00F25166">
      <w:pPr>
        <w:pStyle w:val="Sraopastraipa"/>
        <w:numPr>
          <w:ilvl w:val="2"/>
          <w:numId w:val="3"/>
        </w:numPr>
        <w:spacing w:before="120"/>
        <w:ind w:left="126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ne rečiau kaip 1 (vieną) kartą per kalendorinius metus atlikti reguliarią Elektrinės bei jos įrenginių patikrą ir įvertinti tiek bendrą Elektrinės, tiek mechaninį Elektrinėje esančios įrangos funkcionalumą, Elektrinės saugumą užtikrinančios įrangos funkcionavimą, fiksuoti matomus įrangos pažeidimus, patamsėjimus ir pan. Atliktos patikros rezultatai, užfiksuoti patikros akte, per protingą laiką nuo patikros atlikimo turi būti pateikti Pirkėjui. </w:t>
      </w:r>
    </w:p>
    <w:p w14:paraId="65895A7E" w14:textId="77777777" w:rsidR="00F25166" w:rsidRPr="00B17A22" w:rsidRDefault="00F25166">
      <w:pPr>
        <w:pStyle w:val="Sraopastraipa"/>
        <w:numPr>
          <w:ilvl w:val="2"/>
          <w:numId w:val="3"/>
        </w:numPr>
        <w:spacing w:before="120"/>
        <w:ind w:left="1260"/>
        <w:contextualSpacing w:val="0"/>
        <w:jc w:val="both"/>
        <w:rPr>
          <w:rFonts w:ascii="Times New Roman" w:hAnsi="Times New Roman" w:cs="Times New Roman"/>
          <w:color w:val="00000A"/>
          <w:sz w:val="21"/>
          <w:szCs w:val="21"/>
        </w:rPr>
      </w:pPr>
      <w:r w:rsidRPr="00B17A22">
        <w:rPr>
          <w:rFonts w:ascii="Times New Roman" w:hAnsi="Times New Roman" w:cs="Times New Roman"/>
          <w:sz w:val="21"/>
          <w:szCs w:val="21"/>
        </w:rPr>
        <w:t xml:space="preserve">užtikrinti nuotolinę Elektrinės stebėsenos sistemą su nemokama internetine prieiga. Stebėsenos sistema turi suteikti galimybę stebėti Elektrinės darbą ir pagaminamos elektros energijos kiekį.  </w:t>
      </w:r>
    </w:p>
    <w:p w14:paraId="61617567" w14:textId="77777777" w:rsidR="00F25166" w:rsidRPr="00B17A22" w:rsidRDefault="00F25166">
      <w:pPr>
        <w:pStyle w:val="Sraopastraipa"/>
        <w:numPr>
          <w:ilvl w:val="2"/>
          <w:numId w:val="3"/>
        </w:numPr>
        <w:spacing w:before="120"/>
        <w:ind w:left="1260"/>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užtikrinti Elektrinės, įskaitant joje esančių įrenginių, veikimą ir techninę priežiūrą. Įvykus avarijai ar sutrikimui, Tiekėjas įsipareigoja nedelsiant informuoti apie tai Pirkėją ir greičiausiai techniškai įmanomu laiku atstatyti Elektrinės ir joje esančių įrenginių veikimą. </w:t>
      </w:r>
    </w:p>
    <w:p w14:paraId="72E1E441" w14:textId="77777777" w:rsidR="00F25166" w:rsidRPr="00B17A22" w:rsidRDefault="00F25166">
      <w:pPr>
        <w:pStyle w:val="Sraopastraipa"/>
        <w:numPr>
          <w:ilvl w:val="2"/>
          <w:numId w:val="3"/>
        </w:numPr>
        <w:spacing w:before="60"/>
        <w:ind w:left="1260"/>
        <w:contextualSpacing w:val="0"/>
        <w:jc w:val="both"/>
        <w:rPr>
          <w:rFonts w:ascii="Times New Roman" w:hAnsi="Times New Roman" w:cs="Times New Roman"/>
          <w:sz w:val="21"/>
          <w:szCs w:val="21"/>
        </w:rPr>
      </w:pPr>
      <w:r w:rsidRPr="00B17A22">
        <w:rPr>
          <w:rFonts w:ascii="Times New Roman" w:hAnsi="Times New Roman" w:cs="Times New Roman"/>
          <w:sz w:val="21"/>
          <w:szCs w:val="21"/>
        </w:rPr>
        <w:t xml:space="preserve">apdrausti Elektrinę ir jos įrenginius ir užtikrinti, kad toks draudimas nepertraukiamai galiotų visą Elektrinės nuomos terminą: (i) turto draudimu (nuo gaisro, sprogimo, žaibo trenkimo, vagystės ir gamtinių jėgų, naudos gavėju nurodant Tiekėją); (ii) Tiekėjo civilinę atsakomybę nuo rizikų, susijusių su nuoma ir su ja susijusių paslaugų teikimu. Visos su draudimu susijusios išlaidos yra įskaitomos į nuomos mokestį. </w:t>
      </w:r>
    </w:p>
    <w:p w14:paraId="5EFE8AC5" w14:textId="77777777" w:rsidR="00F25166" w:rsidRPr="00B17A22" w:rsidRDefault="00F25166">
      <w:pPr>
        <w:pStyle w:val="Sraopastraipa"/>
        <w:numPr>
          <w:ilvl w:val="2"/>
          <w:numId w:val="3"/>
        </w:numPr>
        <w:spacing w:before="60"/>
        <w:ind w:left="1260"/>
        <w:contextualSpacing w:val="0"/>
        <w:jc w:val="both"/>
        <w:rPr>
          <w:rFonts w:ascii="Times New Roman" w:hAnsi="Times New Roman" w:cs="Times New Roman"/>
          <w:sz w:val="21"/>
          <w:szCs w:val="21"/>
        </w:rPr>
      </w:pPr>
      <w:r w:rsidRPr="00B17A22">
        <w:rPr>
          <w:rFonts w:ascii="Times New Roman" w:hAnsi="Times New Roman" w:cs="Times New Roman"/>
          <w:sz w:val="21"/>
          <w:szCs w:val="21"/>
        </w:rPr>
        <w:t>teikti kitas paslaugas, būtinas Elektrinės ir jos įrenginių eksploatavimui ir priežiūrai.</w:t>
      </w:r>
    </w:p>
    <w:p w14:paraId="661E9CD4"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Tiekėjas turi teisę:</w:t>
      </w:r>
    </w:p>
    <w:p w14:paraId="3F73551F" w14:textId="77777777" w:rsidR="00F25166" w:rsidRPr="00B17A22" w:rsidRDefault="00F25166">
      <w:pPr>
        <w:pStyle w:val="Sraopastraipa"/>
        <w:numPr>
          <w:ilvl w:val="2"/>
          <w:numId w:val="3"/>
        </w:numPr>
        <w:tabs>
          <w:tab w:val="left" w:pos="1260"/>
        </w:tabs>
        <w:spacing w:before="120"/>
        <w:ind w:left="1260" w:hanging="717"/>
        <w:contextualSpacing w:val="0"/>
        <w:jc w:val="both"/>
        <w:rPr>
          <w:rFonts w:ascii="Times New Roman" w:hAnsi="Times New Roman" w:cs="Times New Roman"/>
          <w:sz w:val="21"/>
          <w:szCs w:val="21"/>
        </w:rPr>
      </w:pPr>
      <w:r w:rsidRPr="00B17A22">
        <w:rPr>
          <w:rFonts w:ascii="Times New Roman" w:hAnsi="Times New Roman" w:cs="Times New Roman"/>
          <w:sz w:val="21"/>
          <w:szCs w:val="21"/>
        </w:rPr>
        <w:t>Pirkėjo raštišku sutikimu keisti, tobulinti (keisti įrenginius tais pačiais arba geresnės kokybės įrenginiais) Elektrinę, siekiant užtikrinti arba padidinti Pirkėjui Elektrinės generuojamą energijos kiekį. Atlikus šiame punkte nurodytus veiksmus, nuomos mokestis nekeičiamas.</w:t>
      </w:r>
    </w:p>
    <w:p w14:paraId="46955383" w14:textId="77777777" w:rsidR="00F25166" w:rsidRPr="00B17A22" w:rsidRDefault="00F25166">
      <w:pPr>
        <w:pStyle w:val="Sraopastraipa"/>
        <w:numPr>
          <w:ilvl w:val="2"/>
          <w:numId w:val="3"/>
        </w:numPr>
        <w:tabs>
          <w:tab w:val="left" w:pos="1260"/>
        </w:tabs>
        <w:spacing w:before="120"/>
        <w:ind w:left="1260" w:hanging="717"/>
        <w:contextualSpacing w:val="0"/>
        <w:jc w:val="both"/>
        <w:rPr>
          <w:rFonts w:ascii="Times New Roman" w:hAnsi="Times New Roman" w:cs="Times New Roman"/>
          <w:sz w:val="21"/>
          <w:szCs w:val="21"/>
        </w:rPr>
      </w:pPr>
      <w:r w:rsidRPr="00B17A22">
        <w:rPr>
          <w:rFonts w:ascii="Times New Roman" w:hAnsi="Times New Roman" w:cs="Times New Roman"/>
          <w:sz w:val="21"/>
          <w:szCs w:val="21"/>
        </w:rPr>
        <w:t xml:space="preserve">keisti Sutartyje nurodytus Ūkio subjektus, kurių pajėgumais Tiekėjas remiasi kvalifikacijai pagrįsti, Subtiekėjus, specialistus Sutarties 10.3 punkte nustatyta tvarka. </w:t>
      </w:r>
    </w:p>
    <w:p w14:paraId="69B1ACD7" w14:textId="77777777" w:rsidR="00F25166" w:rsidRPr="00B17A22" w:rsidRDefault="00F25166" w:rsidP="00F25166">
      <w:pPr>
        <w:pStyle w:val="Sraopastraipa"/>
        <w:tabs>
          <w:tab w:val="left" w:pos="1134"/>
        </w:tabs>
        <w:ind w:left="1080"/>
        <w:contextualSpacing w:val="0"/>
        <w:jc w:val="both"/>
        <w:rPr>
          <w:rFonts w:ascii="Times New Roman" w:hAnsi="Times New Roman" w:cs="Times New Roman"/>
          <w:sz w:val="21"/>
          <w:szCs w:val="21"/>
        </w:rPr>
      </w:pPr>
    </w:p>
    <w:p w14:paraId="6040B5A8" w14:textId="77777777" w:rsidR="00F25166" w:rsidRPr="00B17A22" w:rsidRDefault="00F25166" w:rsidP="00F25166">
      <w:pPr>
        <w:pStyle w:val="Sraopastraipa"/>
        <w:tabs>
          <w:tab w:val="left" w:pos="1134"/>
        </w:tabs>
        <w:ind w:left="1080"/>
        <w:contextualSpacing w:val="0"/>
        <w:jc w:val="both"/>
        <w:rPr>
          <w:rFonts w:ascii="Times New Roman" w:hAnsi="Times New Roman" w:cs="Times New Roman"/>
          <w:sz w:val="21"/>
          <w:szCs w:val="21"/>
        </w:rPr>
      </w:pPr>
    </w:p>
    <w:p w14:paraId="2D85CA0B" w14:textId="77777777" w:rsidR="00F25166" w:rsidRPr="00B17A22" w:rsidRDefault="00F25166" w:rsidP="00F25166">
      <w:pPr>
        <w:spacing w:after="160" w:line="276" w:lineRule="auto"/>
        <w:rPr>
          <w:b/>
          <w:bCs/>
          <w:sz w:val="21"/>
          <w:szCs w:val="21"/>
          <w:lang w:val="lt-LT"/>
        </w:rPr>
      </w:pPr>
      <w:r w:rsidRPr="00B17A22">
        <w:rPr>
          <w:b/>
          <w:bCs/>
          <w:sz w:val="21"/>
          <w:szCs w:val="21"/>
          <w:lang w:val="lt-LT"/>
        </w:rPr>
        <w:br w:type="page"/>
      </w:r>
    </w:p>
    <w:p w14:paraId="00A4E3F0" w14:textId="77777777" w:rsidR="00F25166" w:rsidRPr="00B17A22" w:rsidRDefault="00F25166">
      <w:pPr>
        <w:pStyle w:val="Sraopastraipa"/>
        <w:numPr>
          <w:ilvl w:val="0"/>
          <w:numId w:val="3"/>
        </w:numPr>
        <w:ind w:left="567" w:hanging="567"/>
        <w:contextualSpacing w:val="0"/>
        <w:jc w:val="both"/>
        <w:rPr>
          <w:rFonts w:ascii="Times New Roman" w:hAnsi="Times New Roman" w:cs="Times New Roman"/>
          <w:b/>
          <w:bCs/>
          <w:sz w:val="21"/>
          <w:szCs w:val="21"/>
        </w:rPr>
      </w:pPr>
      <w:r w:rsidRPr="00B17A22">
        <w:rPr>
          <w:rFonts w:ascii="Times New Roman" w:hAnsi="Times New Roman" w:cs="Times New Roman"/>
          <w:b/>
          <w:bCs/>
          <w:sz w:val="21"/>
          <w:szCs w:val="21"/>
        </w:rPr>
        <w:lastRenderedPageBreak/>
        <w:t>ŠALIŲ ATSAKOMYBĖ</w:t>
      </w:r>
    </w:p>
    <w:p w14:paraId="50C91CCB"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Pirkėjas, nepagrįstai uždelsęs sumokėti Tiekėjui priklausančias sumas Sutarties 4.5 punkte nustatyta tvarka ir terminais, įsipareigoja mokėti Tiekėjui 0,02 (dviejų šimtųjų) procento dydžio delspinigius už kiekvieną pavėluotą dieną nuo ne laiku apmokėtos sumos.</w:t>
      </w:r>
    </w:p>
    <w:p w14:paraId="4E6270D6" w14:textId="77777777" w:rsidR="00F25166" w:rsidRPr="00B17A22" w:rsidRDefault="00F25166">
      <w:pPr>
        <w:pStyle w:val="Sraopastraipa"/>
        <w:numPr>
          <w:ilvl w:val="1"/>
          <w:numId w:val="3"/>
        </w:numPr>
        <w:spacing w:before="120"/>
        <w:ind w:left="567" w:hanging="567"/>
        <w:contextualSpacing w:val="0"/>
        <w:jc w:val="both"/>
        <w:rPr>
          <w:rFonts w:ascii="Times New Roman" w:eastAsia="Arial Unicode MS" w:hAnsi="Times New Roman" w:cs="Times New Roman"/>
          <w:color w:val="00000A"/>
          <w:sz w:val="21"/>
          <w:szCs w:val="21"/>
          <w:lang w:eastAsia="lt-LT"/>
        </w:rPr>
      </w:pPr>
      <w:r w:rsidRPr="00B17A22">
        <w:rPr>
          <w:rFonts w:ascii="Times New Roman" w:hAnsi="Times New Roman" w:cs="Times New Roman"/>
          <w:color w:val="00000A"/>
          <w:sz w:val="21"/>
          <w:szCs w:val="21"/>
        </w:rPr>
        <w:t xml:space="preserve">Tiekėjui nepateikus Pirkėjui pasirašyti Priėmimo – perdavimo akto ir neperdavus Pirkėjui Elektrinės Sutartyje 3.1 punkte nustatytu terminu, Tiekėjas įsipareigoja mokėti Pirkėjui baudą, kurios dydis – 3 (trys) procentai nuo bendros Sutarties vertės be PVM. </w:t>
      </w:r>
    </w:p>
    <w:p w14:paraId="318FA5EC" w14:textId="20398DAE" w:rsidR="00F25166" w:rsidRPr="00B17A22" w:rsidRDefault="00F25166">
      <w:pPr>
        <w:pStyle w:val="Sraopastraipa"/>
        <w:numPr>
          <w:ilvl w:val="1"/>
          <w:numId w:val="3"/>
        </w:numPr>
        <w:spacing w:before="120"/>
        <w:ind w:left="567" w:hanging="567"/>
        <w:contextualSpacing w:val="0"/>
        <w:jc w:val="both"/>
        <w:rPr>
          <w:rFonts w:ascii="Times New Roman" w:eastAsia="Arial Unicode MS" w:hAnsi="Times New Roman" w:cs="Times New Roman"/>
          <w:color w:val="00000A"/>
          <w:sz w:val="21"/>
          <w:szCs w:val="21"/>
          <w:lang w:eastAsia="lt-LT"/>
        </w:rPr>
      </w:pPr>
      <w:r w:rsidRPr="00B17A22">
        <w:rPr>
          <w:rFonts w:ascii="Times New Roman" w:eastAsia="Arial Unicode MS" w:hAnsi="Times New Roman" w:cs="Times New Roman"/>
          <w:color w:val="00000A"/>
          <w:sz w:val="21"/>
          <w:szCs w:val="21"/>
          <w:lang w:eastAsia="lt-LT"/>
        </w:rPr>
        <w:t xml:space="preserve">Jeigu yra nepasiekta </w:t>
      </w:r>
      <w:r w:rsidR="00900E20" w:rsidRPr="00B17A22">
        <w:rPr>
          <w:rFonts w:ascii="Times New Roman" w:eastAsia="Arial Unicode MS" w:hAnsi="Times New Roman" w:cs="Times New Roman"/>
          <w:color w:val="00000A"/>
          <w:sz w:val="21"/>
          <w:szCs w:val="21"/>
          <w:lang w:eastAsia="lt-LT"/>
        </w:rPr>
        <w:t xml:space="preserve">ne mažiau kaip 2 </w:t>
      </w:r>
      <w:proofErr w:type="spellStart"/>
      <w:r w:rsidR="00900E20" w:rsidRPr="00B17A22">
        <w:rPr>
          <w:rFonts w:ascii="Times New Roman" w:eastAsia="Arial Unicode MS" w:hAnsi="Times New Roman" w:cs="Times New Roman"/>
          <w:color w:val="00000A"/>
          <w:sz w:val="21"/>
          <w:szCs w:val="21"/>
          <w:lang w:eastAsia="lt-LT"/>
        </w:rPr>
        <w:t>GWh</w:t>
      </w:r>
      <w:proofErr w:type="spellEnd"/>
      <w:r w:rsidR="00900E20" w:rsidRPr="00B17A22">
        <w:rPr>
          <w:rFonts w:ascii="Times New Roman" w:eastAsia="Arial Unicode MS" w:hAnsi="Times New Roman" w:cs="Times New Roman"/>
          <w:color w:val="00000A"/>
          <w:sz w:val="21"/>
          <w:szCs w:val="21"/>
          <w:lang w:eastAsia="lt-LT"/>
        </w:rPr>
        <w:t>/ per metus (galima paklaida ne daugiau kaip 15% į abi puses</w:t>
      </w:r>
      <w:r w:rsidR="002C0BA8" w:rsidRPr="00B17A22">
        <w:rPr>
          <w:rFonts w:ascii="Times New Roman" w:eastAsia="Arial Unicode MS" w:hAnsi="Times New Roman" w:cs="Times New Roman"/>
          <w:color w:val="00000A"/>
          <w:sz w:val="21"/>
          <w:szCs w:val="21"/>
          <w:lang w:eastAsia="lt-LT"/>
        </w:rPr>
        <w:t>, t.</w:t>
      </w:r>
      <w:r w:rsidR="002B577E" w:rsidRPr="00B17A22">
        <w:rPr>
          <w:rFonts w:ascii="Times New Roman" w:eastAsia="Arial Unicode MS" w:hAnsi="Times New Roman" w:cs="Times New Roman"/>
          <w:color w:val="00000A"/>
          <w:sz w:val="21"/>
          <w:szCs w:val="21"/>
          <w:lang w:eastAsia="lt-LT"/>
        </w:rPr>
        <w:t xml:space="preserve"> </w:t>
      </w:r>
      <w:r w:rsidR="002C0BA8" w:rsidRPr="00B17A22">
        <w:rPr>
          <w:rFonts w:ascii="Times New Roman" w:eastAsia="Arial Unicode MS" w:hAnsi="Times New Roman" w:cs="Times New Roman"/>
          <w:color w:val="00000A"/>
          <w:sz w:val="21"/>
          <w:szCs w:val="21"/>
          <w:lang w:eastAsia="lt-LT"/>
        </w:rPr>
        <w:t xml:space="preserve">y. </w:t>
      </w:r>
      <w:r w:rsidR="009D4B2D" w:rsidRPr="00B17A22">
        <w:rPr>
          <w:rFonts w:ascii="Times New Roman" w:eastAsia="Arial Unicode MS" w:hAnsi="Times New Roman" w:cs="Times New Roman"/>
          <w:color w:val="00000A"/>
          <w:sz w:val="21"/>
          <w:szCs w:val="21"/>
          <w:lang w:eastAsia="lt-LT"/>
        </w:rPr>
        <w:t xml:space="preserve">0.3 </w:t>
      </w:r>
      <w:proofErr w:type="spellStart"/>
      <w:r w:rsidR="009D4B2D" w:rsidRPr="00B17A22">
        <w:rPr>
          <w:rFonts w:ascii="Times New Roman" w:eastAsia="Arial Unicode MS" w:hAnsi="Times New Roman" w:cs="Times New Roman"/>
          <w:color w:val="00000A"/>
          <w:sz w:val="21"/>
          <w:szCs w:val="21"/>
          <w:lang w:eastAsia="lt-LT"/>
        </w:rPr>
        <w:t>GWh</w:t>
      </w:r>
      <w:proofErr w:type="spellEnd"/>
      <w:r w:rsidR="009D4B2D" w:rsidRPr="00B17A22">
        <w:rPr>
          <w:rFonts w:ascii="Times New Roman" w:eastAsia="Arial Unicode MS" w:hAnsi="Times New Roman" w:cs="Times New Roman"/>
          <w:color w:val="00000A"/>
          <w:sz w:val="21"/>
          <w:szCs w:val="21"/>
          <w:lang w:eastAsia="lt-LT"/>
        </w:rPr>
        <w:t>/metus</w:t>
      </w:r>
      <w:r w:rsidR="00900E20" w:rsidRPr="00B17A22">
        <w:rPr>
          <w:rFonts w:ascii="Times New Roman" w:eastAsia="Arial Unicode MS" w:hAnsi="Times New Roman" w:cs="Times New Roman"/>
          <w:color w:val="00000A"/>
          <w:sz w:val="21"/>
          <w:szCs w:val="21"/>
          <w:lang w:eastAsia="lt-LT"/>
        </w:rPr>
        <w:t>)</w:t>
      </w:r>
      <w:r w:rsidRPr="00B17A22">
        <w:rPr>
          <w:rFonts w:ascii="Times New Roman" w:eastAsia="Arial Unicode MS" w:hAnsi="Times New Roman" w:cs="Times New Roman"/>
          <w:color w:val="00000A"/>
          <w:sz w:val="21"/>
          <w:szCs w:val="21"/>
          <w:lang w:eastAsia="lt-LT"/>
        </w:rPr>
        <w:t xml:space="preserve"> nustatyta pagaminti elektros kiekio per ataskaitinius metus reikšmė, pirmaisiais ir vėlesniais metais Tiekėjas moka Pirkėjui baudą, kuri apskaičiuojama tokia tvarka:</w:t>
      </w:r>
    </w:p>
    <w:p w14:paraId="6EDD22F4" w14:textId="77777777" w:rsidR="00F25166" w:rsidRPr="00B17A22" w:rsidRDefault="00F25166">
      <w:pPr>
        <w:pStyle w:val="Sraopastraipa"/>
        <w:numPr>
          <w:ilvl w:val="2"/>
          <w:numId w:val="3"/>
        </w:numPr>
        <w:spacing w:before="120"/>
        <w:ind w:hanging="540"/>
        <w:contextualSpacing w:val="0"/>
        <w:jc w:val="both"/>
        <w:rPr>
          <w:rFonts w:ascii="Times New Roman" w:eastAsia="Arial Unicode MS" w:hAnsi="Times New Roman" w:cs="Times New Roman"/>
          <w:color w:val="00000A"/>
          <w:sz w:val="21"/>
          <w:szCs w:val="21"/>
          <w:lang w:eastAsia="lt-LT"/>
        </w:rPr>
      </w:pPr>
      <w:r w:rsidRPr="00B17A22">
        <w:rPr>
          <w:rFonts w:ascii="Times New Roman" w:eastAsia="Arial Unicode MS" w:hAnsi="Times New Roman" w:cs="Times New Roman"/>
          <w:color w:val="00000A"/>
          <w:sz w:val="21"/>
          <w:szCs w:val="21"/>
          <w:lang w:eastAsia="lt-LT"/>
        </w:rPr>
        <w:t>pirmaisiais metais:</w:t>
      </w:r>
    </w:p>
    <w:p w14:paraId="4E635609" w14:textId="77777777" w:rsidR="003C6C7B" w:rsidRPr="003C6C7B" w:rsidRDefault="003C6C7B" w:rsidP="003C6C7B">
      <w:pPr>
        <w:pStyle w:val="Sraopastraipa"/>
        <w:numPr>
          <w:ilvl w:val="3"/>
          <w:numId w:val="3"/>
        </w:numPr>
        <w:tabs>
          <w:tab w:val="left" w:pos="1980"/>
        </w:tabs>
        <w:spacing w:before="120"/>
        <w:ind w:left="1800"/>
        <w:contextualSpacing w:val="0"/>
        <w:jc w:val="both"/>
        <w:rPr>
          <w:rFonts w:ascii="Times New Roman" w:eastAsia="Arial Unicode MS" w:hAnsi="Times New Roman" w:cs="Times New Roman"/>
          <w:color w:val="00000A"/>
          <w:sz w:val="21"/>
          <w:szCs w:val="21"/>
          <w:lang w:eastAsia="lt-LT"/>
        </w:rPr>
      </w:pPr>
      <w:r w:rsidRPr="003C6C7B">
        <w:rPr>
          <w:rFonts w:ascii="Times New Roman" w:eastAsia="Arial Unicode MS" w:hAnsi="Times New Roman" w:cs="Times New Roman"/>
          <w:color w:val="00000A"/>
          <w:sz w:val="21"/>
          <w:szCs w:val="21"/>
          <w:lang w:eastAsia="lt-LT"/>
        </w:rPr>
        <w:t>jeigu elektros energijos (kWh/metus) pagaminama ne mažiau kaip 85 procentai nuo Sutarties 7.3. punkte nurodyto kiekio – Tiekėjui bauda netaikoma;</w:t>
      </w:r>
    </w:p>
    <w:p w14:paraId="53E86485" w14:textId="77777777" w:rsidR="003C6C7B" w:rsidRPr="003C6C7B" w:rsidRDefault="003C6C7B" w:rsidP="003C6C7B">
      <w:pPr>
        <w:pStyle w:val="Sraopastraipa"/>
        <w:numPr>
          <w:ilvl w:val="3"/>
          <w:numId w:val="3"/>
        </w:numPr>
        <w:tabs>
          <w:tab w:val="left" w:pos="1980"/>
        </w:tabs>
        <w:spacing w:before="120"/>
        <w:ind w:left="1800"/>
        <w:contextualSpacing w:val="0"/>
        <w:jc w:val="both"/>
        <w:rPr>
          <w:rFonts w:ascii="Times New Roman" w:eastAsia="Arial Unicode MS" w:hAnsi="Times New Roman" w:cs="Times New Roman"/>
          <w:color w:val="00000A"/>
          <w:sz w:val="21"/>
          <w:szCs w:val="21"/>
          <w:lang w:eastAsia="lt-LT"/>
        </w:rPr>
      </w:pPr>
      <w:r w:rsidRPr="003C6C7B">
        <w:rPr>
          <w:rFonts w:ascii="Times New Roman" w:eastAsia="Arial Unicode MS" w:hAnsi="Times New Roman" w:cs="Times New Roman"/>
          <w:color w:val="00000A"/>
          <w:sz w:val="21"/>
          <w:szCs w:val="21"/>
          <w:lang w:eastAsia="lt-LT"/>
        </w:rPr>
        <w:t>jeigu elektros energijos (kWh/metus) pagaminama mažiau kaip 85 procentai, nuo Sutarties 7.3. punkte nurodyto kiekio – Teikėjas mokas 0.1 Eur/kWh be PVM baudą už kiekvieną nepagamintą kWh.</w:t>
      </w:r>
    </w:p>
    <w:p w14:paraId="15652693" w14:textId="77777777" w:rsidR="003C6C7B" w:rsidRPr="003C6C7B" w:rsidRDefault="003C6C7B" w:rsidP="003C6C7B">
      <w:pPr>
        <w:pStyle w:val="Sraopastraipa"/>
        <w:numPr>
          <w:ilvl w:val="3"/>
          <w:numId w:val="3"/>
        </w:numPr>
        <w:tabs>
          <w:tab w:val="left" w:pos="1980"/>
        </w:tabs>
        <w:spacing w:before="120"/>
        <w:ind w:left="1800"/>
        <w:contextualSpacing w:val="0"/>
        <w:jc w:val="both"/>
        <w:rPr>
          <w:rFonts w:ascii="Times New Roman" w:eastAsia="Arial Unicode MS" w:hAnsi="Times New Roman" w:cs="Times New Roman"/>
          <w:color w:val="00000A"/>
          <w:sz w:val="21"/>
          <w:szCs w:val="21"/>
          <w:lang w:eastAsia="lt-LT"/>
        </w:rPr>
      </w:pPr>
      <w:r w:rsidRPr="003C6C7B">
        <w:rPr>
          <w:rFonts w:ascii="Times New Roman" w:eastAsia="Arial Unicode MS" w:hAnsi="Times New Roman" w:cs="Times New Roman"/>
          <w:color w:val="00000A"/>
          <w:sz w:val="21"/>
          <w:szCs w:val="21"/>
          <w:lang w:eastAsia="lt-LT"/>
        </w:rPr>
        <w:t>jeigu elektros energijos (kWh/metus) pagaminama mažiau kaip 75 procentus, bet ne mažiau kaip 65 procentai nuo Sutarties 7.3.  punkte nurodyto kiekio Teikėjas mokas 0.12 Eur/kWh be PVM baudą už kiekvieną nepagamintą kWh, jeigu elektros energijos (kWh/metus) pagaminama mažiau kaip 65 procentai, bet ne mažiau kaip 50 procentų nuo Sutarties 7.3. punkte nurodyto kiekio –  Teikėjas mokas 0.14 Eur/kWh be PVM baudą už kiekvieną nepagamintą kWh.</w:t>
      </w:r>
    </w:p>
    <w:p w14:paraId="64858A3A" w14:textId="77777777" w:rsidR="003C6C7B" w:rsidRPr="003C6C7B" w:rsidRDefault="003C6C7B" w:rsidP="003C6C7B">
      <w:pPr>
        <w:pStyle w:val="Sraopastraipa"/>
        <w:numPr>
          <w:ilvl w:val="3"/>
          <w:numId w:val="3"/>
        </w:numPr>
        <w:tabs>
          <w:tab w:val="left" w:pos="1980"/>
        </w:tabs>
        <w:spacing w:before="120"/>
        <w:ind w:left="1800"/>
        <w:contextualSpacing w:val="0"/>
        <w:jc w:val="both"/>
        <w:rPr>
          <w:rFonts w:ascii="Times New Roman" w:hAnsi="Times New Roman" w:cs="Times New Roman"/>
          <w:color w:val="00000A"/>
          <w:sz w:val="21"/>
          <w:szCs w:val="21"/>
        </w:rPr>
      </w:pPr>
      <w:r w:rsidRPr="003C6C7B">
        <w:rPr>
          <w:rFonts w:ascii="Times New Roman" w:eastAsia="Arial Unicode MS" w:hAnsi="Times New Roman" w:cs="Times New Roman"/>
          <w:color w:val="00000A"/>
          <w:sz w:val="21"/>
          <w:szCs w:val="21"/>
          <w:lang w:eastAsia="lt-LT"/>
        </w:rPr>
        <w:t>jeigu elektros energijos (kWh/metus) pagaminama mažiau kaip 50 procentų nuo Sutarties 7.3. punkte nurodyto kiekio – tai laikoma esminiu Sutarties pažeidimu, už kurį nustatoma bendro Sutarties</w:t>
      </w:r>
      <w:r w:rsidRPr="003C6C7B">
        <w:rPr>
          <w:rFonts w:ascii="Times New Roman" w:hAnsi="Times New Roman" w:cs="Times New Roman"/>
          <w:color w:val="00000A"/>
          <w:sz w:val="21"/>
          <w:szCs w:val="21"/>
        </w:rPr>
        <w:t xml:space="preserve"> vertės be PVM dydžio bauda.</w:t>
      </w:r>
    </w:p>
    <w:p w14:paraId="623AB788" w14:textId="77777777" w:rsidR="00F25166" w:rsidRPr="00B17A22" w:rsidRDefault="00F25166">
      <w:pPr>
        <w:pStyle w:val="Sraopastraipa"/>
        <w:numPr>
          <w:ilvl w:val="2"/>
          <w:numId w:val="3"/>
        </w:numPr>
        <w:spacing w:before="120"/>
        <w:ind w:hanging="540"/>
        <w:contextualSpacing w:val="0"/>
        <w:jc w:val="both"/>
        <w:rPr>
          <w:rFonts w:ascii="Times New Roman" w:eastAsia="Arial Unicode MS" w:hAnsi="Times New Roman" w:cs="Times New Roman"/>
          <w:color w:val="00000A"/>
          <w:sz w:val="21"/>
          <w:szCs w:val="21"/>
          <w:lang w:eastAsia="lt-LT"/>
        </w:rPr>
      </w:pPr>
      <w:r w:rsidRPr="00B17A22">
        <w:rPr>
          <w:rFonts w:ascii="Times New Roman" w:eastAsia="Arial Unicode MS" w:hAnsi="Times New Roman" w:cs="Times New Roman"/>
          <w:color w:val="00000A"/>
          <w:sz w:val="21"/>
          <w:szCs w:val="21"/>
          <w:lang w:eastAsia="lt-LT"/>
        </w:rPr>
        <w:t>Bauda Tiekėjui nebus taikoma tais atvejais, jeigu mažiau energijos nei kad numatyta Sutartyje buvo pagaminta ne dėl Tiekėjo kaltės, t. y. Elektrinė arba jos dalis ilgą laiką negalėjo veikti dėl elektros tinklų atjungimo, stichinių nelaimių, nenugalimos jėgos aplinkybių ar trečiųjų asmenų veiklos ar transformatorinių pastočių gedimų.</w:t>
      </w:r>
    </w:p>
    <w:p w14:paraId="019FCAC8"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Šios Sutarties pagrindu Šalies privalomos mokėti netesybos (delspinigiai ir (ar) baudos) turi būti sumokėtos per 10 (dešimt) kalendorinių dienų nuo joms apmokėti išrašytos sąskaitos – faktūros ar kito dokumento, kuriame pateikiamas reikalavimas sumokėti netesybas (delspinigius ir (ar) baudas), gavimo dienos.</w:t>
      </w:r>
    </w:p>
    <w:p w14:paraId="6A32FD1F"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Šalys pareiškia, kad šioje Sutartyje nustatytos netesybos (delspinigiai ir (ar) baudos)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1257D62"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Delspinigių ir baudų sumokėjimas neatleidžia Šalių nuo įsipareigojimų vykdymo ar pažeidimų pašalinimo.</w:t>
      </w:r>
    </w:p>
    <w:p w14:paraId="5647E5DA"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Šalis nėra atleidžiama nuo atsakomybės, jei jos įsipareigojimų nevykdymui turėjo įtakos jos pačios, jos ūkio subjektų, kurių pajėgumais remiamasi, subtiekėjų, tą Šalį tiesiogiai ar netiesiogiai valdančių ar jos valdomų subjektų, taip pat jų darbuotojų, valdymo organų ar jų narių sprendimai, veiksmai ar neveikimas. </w:t>
      </w:r>
    </w:p>
    <w:p w14:paraId="1F49C074" w14:textId="77777777" w:rsidR="00F25166" w:rsidRPr="00B17A22" w:rsidRDefault="00F25166" w:rsidP="00F25166">
      <w:pPr>
        <w:pStyle w:val="Body2"/>
        <w:spacing w:after="0"/>
        <w:rPr>
          <w:rFonts w:eastAsia="Times New Roman" w:cs="Times New Roman"/>
          <w:bCs/>
          <w:lang w:val="lt-LT"/>
        </w:rPr>
      </w:pPr>
    </w:p>
    <w:p w14:paraId="6B68D6F6" w14:textId="77777777" w:rsidR="00F25166" w:rsidRPr="00B17A22" w:rsidRDefault="00F25166" w:rsidP="00F25166">
      <w:pPr>
        <w:pStyle w:val="Body2"/>
        <w:spacing w:after="0"/>
        <w:rPr>
          <w:rFonts w:eastAsia="Times New Roman" w:cs="Times New Roman"/>
          <w:bCs/>
          <w:lang w:val="lt-LT"/>
        </w:rPr>
      </w:pPr>
    </w:p>
    <w:p w14:paraId="300B9DBE" w14:textId="77777777" w:rsidR="00F25166" w:rsidRPr="00B17A22" w:rsidRDefault="00F25166">
      <w:pPr>
        <w:pStyle w:val="Sraopastraipa"/>
        <w:numPr>
          <w:ilvl w:val="0"/>
          <w:numId w:val="3"/>
        </w:numPr>
        <w:ind w:left="567" w:hanging="567"/>
        <w:contextualSpacing w:val="0"/>
        <w:jc w:val="both"/>
        <w:rPr>
          <w:rFonts w:ascii="Times New Roman" w:hAnsi="Times New Roman" w:cs="Times New Roman"/>
          <w:b/>
          <w:bCs/>
          <w:sz w:val="21"/>
          <w:szCs w:val="21"/>
        </w:rPr>
      </w:pPr>
      <w:r w:rsidRPr="00B17A22">
        <w:rPr>
          <w:rFonts w:ascii="Times New Roman" w:hAnsi="Times New Roman" w:cs="Times New Roman"/>
          <w:b/>
          <w:bCs/>
          <w:sz w:val="21"/>
          <w:szCs w:val="21"/>
        </w:rPr>
        <w:t>NENUGALIMA JĖGA (FORCE MAJEURE)</w:t>
      </w:r>
    </w:p>
    <w:p w14:paraId="48AF5DF6"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 xml:space="preserve">Šia Sutartimi nustatyta civilinė atsakomybė netaikoma, taip pat Šalys gali būti visiškai ar iš dalies atleidžiamos nuo atsakomybės už šia Sutartimi prisiimtų įsipareigojimų neįvykdymą ar jų netinkamą įvykdymą dėl nenugalimos jėgos (force majeure) aplinkybių. Tokiu atveju Šalys vadovaujasi Lietuvos Respublikos civiliniu kodeksu ir kitais Lietuvos Respublikos teisės aktais. Atsiradus šioms aplinkybėms, Šalis, kuri dėl tokių </w:t>
      </w:r>
      <w:r w:rsidRPr="00B17A22">
        <w:rPr>
          <w:rFonts w:ascii="Times New Roman" w:hAnsi="Times New Roman" w:cs="Times New Roman"/>
          <w:color w:val="00000A"/>
          <w:sz w:val="21"/>
          <w:szCs w:val="21"/>
        </w:rPr>
        <w:lastRenderedPageBreak/>
        <w:t>aplinkybių visiškai ar iš dalies negali įvykdyti šia Sutartimi prisiimtų įsipareigojimų, privalo ne vėliau kaip per 3 (tris) darbo dienas raštu informuoti kitą Šalį bei pateikti tokias aplinkybes patvirtinančius dokumentus.</w:t>
      </w:r>
    </w:p>
    <w:p w14:paraId="0AB47B57"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Pasibaigus nenugalimos jėgos (force majeure) aplinkybėms, Šalis, dėl nenugalimos jėgos (force majeure) aplinkybių negalėjusi vykdyti savo sutartinių įsipareigojimų, privalo nedelsdama raštu pranešti apie tai kitai Šaliai ir atnaujinti savo sutartinių įsipareigojimų vykdymą.</w:t>
      </w:r>
    </w:p>
    <w:p w14:paraId="48EC6B55" w14:textId="77777777" w:rsidR="00F25166" w:rsidRPr="00B17A22" w:rsidRDefault="00F25166" w:rsidP="00F25166">
      <w:pPr>
        <w:pStyle w:val="Body2"/>
        <w:spacing w:after="0"/>
        <w:rPr>
          <w:rFonts w:eastAsia="Times New Roman" w:cs="Times New Roman"/>
          <w:bCs/>
          <w:lang w:val="lt-LT"/>
        </w:rPr>
      </w:pPr>
    </w:p>
    <w:p w14:paraId="30DE7498" w14:textId="77777777" w:rsidR="00F25166" w:rsidRPr="00B17A22" w:rsidRDefault="00F25166" w:rsidP="00F25166">
      <w:pPr>
        <w:pStyle w:val="Body2"/>
        <w:spacing w:after="0"/>
        <w:rPr>
          <w:rFonts w:eastAsia="Times New Roman" w:cs="Times New Roman"/>
          <w:bCs/>
          <w:lang w:val="lt-LT"/>
        </w:rPr>
      </w:pPr>
    </w:p>
    <w:p w14:paraId="612BC774" w14:textId="77777777" w:rsidR="00F25166" w:rsidRPr="00B17A22" w:rsidRDefault="00F25166">
      <w:pPr>
        <w:pStyle w:val="Sraopastraipa"/>
        <w:numPr>
          <w:ilvl w:val="0"/>
          <w:numId w:val="3"/>
        </w:numPr>
        <w:ind w:left="567" w:hanging="567"/>
        <w:contextualSpacing w:val="0"/>
        <w:jc w:val="both"/>
        <w:rPr>
          <w:rFonts w:ascii="Times New Roman" w:hAnsi="Times New Roman" w:cs="Times New Roman"/>
          <w:b/>
          <w:sz w:val="21"/>
          <w:szCs w:val="21"/>
        </w:rPr>
      </w:pPr>
      <w:r w:rsidRPr="00B17A22">
        <w:rPr>
          <w:rFonts w:ascii="Times New Roman" w:hAnsi="Times New Roman" w:cs="Times New Roman"/>
          <w:b/>
          <w:bCs/>
          <w:sz w:val="21"/>
          <w:szCs w:val="21"/>
        </w:rPr>
        <w:t>SUSIRAŠINĖJIMAS</w:t>
      </w:r>
    </w:p>
    <w:p w14:paraId="678F9DFB" w14:textId="52518B05"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3883"/>
        <w:gridCol w:w="3833"/>
      </w:tblGrid>
      <w:tr w:rsidR="00F25166" w:rsidRPr="00B17A22" w14:paraId="4392C4F9" w14:textId="77777777" w:rsidTr="00900E20">
        <w:tc>
          <w:tcPr>
            <w:tcW w:w="2003" w:type="dxa"/>
          </w:tcPr>
          <w:p w14:paraId="0BAC9528" w14:textId="77777777" w:rsidR="00F25166" w:rsidRPr="00B17A22" w:rsidRDefault="00F25166" w:rsidP="00B45063">
            <w:pPr>
              <w:jc w:val="both"/>
              <w:rPr>
                <w:b/>
                <w:sz w:val="21"/>
                <w:szCs w:val="21"/>
                <w:lang w:val="lt-LT"/>
              </w:rPr>
            </w:pPr>
          </w:p>
        </w:tc>
        <w:tc>
          <w:tcPr>
            <w:tcW w:w="3883" w:type="dxa"/>
          </w:tcPr>
          <w:p w14:paraId="76E2D361" w14:textId="77777777" w:rsidR="00F25166" w:rsidRPr="00B17A22" w:rsidRDefault="00F25166" w:rsidP="00B45063">
            <w:pPr>
              <w:jc w:val="center"/>
              <w:rPr>
                <w:b/>
                <w:sz w:val="21"/>
                <w:szCs w:val="21"/>
                <w:lang w:val="lt-LT"/>
              </w:rPr>
            </w:pPr>
            <w:r w:rsidRPr="00B17A22">
              <w:rPr>
                <w:b/>
                <w:sz w:val="21"/>
                <w:szCs w:val="21"/>
                <w:lang w:val="lt-LT"/>
              </w:rPr>
              <w:t>Pirkėjo už sutarties vykdymą atsakingo asmens kontaktai</w:t>
            </w:r>
          </w:p>
        </w:tc>
        <w:tc>
          <w:tcPr>
            <w:tcW w:w="3833" w:type="dxa"/>
          </w:tcPr>
          <w:p w14:paraId="76D424C0" w14:textId="77777777" w:rsidR="00F25166" w:rsidRPr="00B17A22" w:rsidRDefault="00F25166" w:rsidP="00B45063">
            <w:pPr>
              <w:jc w:val="center"/>
              <w:rPr>
                <w:b/>
                <w:sz w:val="21"/>
                <w:szCs w:val="21"/>
                <w:lang w:val="lt-LT"/>
              </w:rPr>
            </w:pPr>
            <w:r w:rsidRPr="00B17A22">
              <w:rPr>
                <w:b/>
                <w:sz w:val="21"/>
                <w:szCs w:val="21"/>
                <w:lang w:val="lt-LT"/>
              </w:rPr>
              <w:t>Tiekėjo atstovo kontaktai</w:t>
            </w:r>
          </w:p>
        </w:tc>
      </w:tr>
      <w:tr w:rsidR="00F25166" w:rsidRPr="00B17A22" w14:paraId="3CCFEB87" w14:textId="77777777" w:rsidTr="00900E20">
        <w:tc>
          <w:tcPr>
            <w:tcW w:w="2003" w:type="dxa"/>
          </w:tcPr>
          <w:p w14:paraId="709B5B99" w14:textId="77777777" w:rsidR="00F25166" w:rsidRPr="00B17A22" w:rsidRDefault="00F25166" w:rsidP="00B45063">
            <w:pPr>
              <w:jc w:val="both"/>
              <w:rPr>
                <w:sz w:val="21"/>
                <w:szCs w:val="21"/>
                <w:lang w:val="lt-LT"/>
              </w:rPr>
            </w:pPr>
            <w:r w:rsidRPr="00B17A22">
              <w:rPr>
                <w:sz w:val="21"/>
                <w:szCs w:val="21"/>
                <w:lang w:val="lt-LT"/>
              </w:rPr>
              <w:t>Vardas, pavardė</w:t>
            </w:r>
          </w:p>
        </w:tc>
        <w:tc>
          <w:tcPr>
            <w:tcW w:w="3883" w:type="dxa"/>
          </w:tcPr>
          <w:p w14:paraId="1315DFF1" w14:textId="77777777" w:rsidR="00F25166" w:rsidRPr="00B17A22" w:rsidRDefault="00F25166" w:rsidP="00B45063">
            <w:pPr>
              <w:jc w:val="both"/>
              <w:rPr>
                <w:sz w:val="21"/>
                <w:szCs w:val="21"/>
                <w:lang w:val="lt-LT"/>
              </w:rPr>
            </w:pPr>
          </w:p>
        </w:tc>
        <w:tc>
          <w:tcPr>
            <w:tcW w:w="3833" w:type="dxa"/>
          </w:tcPr>
          <w:p w14:paraId="493CCEA2" w14:textId="77777777" w:rsidR="00F25166" w:rsidRPr="00B17A22" w:rsidRDefault="00F25166" w:rsidP="00B45063">
            <w:pPr>
              <w:jc w:val="both"/>
              <w:rPr>
                <w:sz w:val="21"/>
                <w:szCs w:val="21"/>
                <w:lang w:val="lt-LT"/>
              </w:rPr>
            </w:pPr>
          </w:p>
        </w:tc>
      </w:tr>
      <w:tr w:rsidR="00F25166" w:rsidRPr="00B17A22" w14:paraId="5D60924B" w14:textId="77777777" w:rsidTr="00900E20">
        <w:tc>
          <w:tcPr>
            <w:tcW w:w="2003" w:type="dxa"/>
          </w:tcPr>
          <w:p w14:paraId="0F8B693F" w14:textId="77777777" w:rsidR="00F25166" w:rsidRPr="00B17A22" w:rsidRDefault="00F25166" w:rsidP="00B45063">
            <w:pPr>
              <w:jc w:val="both"/>
              <w:rPr>
                <w:sz w:val="21"/>
                <w:szCs w:val="21"/>
                <w:lang w:val="lt-LT"/>
              </w:rPr>
            </w:pPr>
            <w:r w:rsidRPr="00B17A22">
              <w:rPr>
                <w:sz w:val="21"/>
                <w:szCs w:val="21"/>
                <w:lang w:val="lt-LT"/>
              </w:rPr>
              <w:t>Adresas</w:t>
            </w:r>
          </w:p>
        </w:tc>
        <w:tc>
          <w:tcPr>
            <w:tcW w:w="3883" w:type="dxa"/>
          </w:tcPr>
          <w:p w14:paraId="72514923" w14:textId="77777777" w:rsidR="00F25166" w:rsidRPr="00B17A22" w:rsidRDefault="00F25166" w:rsidP="00B45063">
            <w:pPr>
              <w:jc w:val="both"/>
              <w:rPr>
                <w:sz w:val="21"/>
                <w:szCs w:val="21"/>
                <w:lang w:val="lt-LT"/>
              </w:rPr>
            </w:pPr>
          </w:p>
        </w:tc>
        <w:tc>
          <w:tcPr>
            <w:tcW w:w="3833" w:type="dxa"/>
          </w:tcPr>
          <w:p w14:paraId="336FA6D9" w14:textId="77777777" w:rsidR="00F25166" w:rsidRPr="00B17A22" w:rsidRDefault="00F25166" w:rsidP="00B45063">
            <w:pPr>
              <w:jc w:val="both"/>
              <w:rPr>
                <w:sz w:val="21"/>
                <w:szCs w:val="21"/>
                <w:lang w:val="lt-LT"/>
              </w:rPr>
            </w:pPr>
          </w:p>
        </w:tc>
      </w:tr>
      <w:tr w:rsidR="00F25166" w:rsidRPr="00B17A22" w14:paraId="3012593C" w14:textId="77777777" w:rsidTr="00900E20">
        <w:tc>
          <w:tcPr>
            <w:tcW w:w="2003" w:type="dxa"/>
          </w:tcPr>
          <w:p w14:paraId="5CD941AD" w14:textId="77777777" w:rsidR="00F25166" w:rsidRPr="00B17A22" w:rsidRDefault="00F25166" w:rsidP="00B45063">
            <w:pPr>
              <w:jc w:val="both"/>
              <w:rPr>
                <w:sz w:val="21"/>
                <w:szCs w:val="21"/>
                <w:lang w:val="lt-LT"/>
              </w:rPr>
            </w:pPr>
            <w:r w:rsidRPr="00B17A22">
              <w:rPr>
                <w:sz w:val="21"/>
                <w:szCs w:val="21"/>
                <w:lang w:val="lt-LT"/>
              </w:rPr>
              <w:t>Telefonas</w:t>
            </w:r>
          </w:p>
        </w:tc>
        <w:tc>
          <w:tcPr>
            <w:tcW w:w="3883" w:type="dxa"/>
          </w:tcPr>
          <w:p w14:paraId="15B98269" w14:textId="77777777" w:rsidR="00F25166" w:rsidRPr="00B17A22" w:rsidRDefault="00F25166" w:rsidP="00B45063">
            <w:pPr>
              <w:jc w:val="both"/>
              <w:rPr>
                <w:sz w:val="21"/>
                <w:szCs w:val="21"/>
                <w:lang w:val="lt-LT"/>
              </w:rPr>
            </w:pPr>
          </w:p>
        </w:tc>
        <w:tc>
          <w:tcPr>
            <w:tcW w:w="3833" w:type="dxa"/>
          </w:tcPr>
          <w:p w14:paraId="08CCB397" w14:textId="77777777" w:rsidR="00F25166" w:rsidRPr="00B17A22" w:rsidRDefault="00F25166" w:rsidP="00B45063">
            <w:pPr>
              <w:jc w:val="both"/>
              <w:rPr>
                <w:sz w:val="21"/>
                <w:szCs w:val="21"/>
                <w:lang w:val="lt-LT"/>
              </w:rPr>
            </w:pPr>
          </w:p>
        </w:tc>
      </w:tr>
      <w:tr w:rsidR="00F25166" w:rsidRPr="00B17A22" w14:paraId="0809CA8C" w14:textId="77777777" w:rsidTr="00900E20">
        <w:tc>
          <w:tcPr>
            <w:tcW w:w="2003" w:type="dxa"/>
          </w:tcPr>
          <w:p w14:paraId="17039D52" w14:textId="77777777" w:rsidR="00F25166" w:rsidRPr="00B17A22" w:rsidRDefault="00F25166" w:rsidP="00B45063">
            <w:pPr>
              <w:jc w:val="both"/>
              <w:rPr>
                <w:sz w:val="21"/>
                <w:szCs w:val="21"/>
                <w:lang w:val="lt-LT"/>
              </w:rPr>
            </w:pPr>
            <w:r w:rsidRPr="00B17A22">
              <w:rPr>
                <w:sz w:val="21"/>
                <w:szCs w:val="21"/>
                <w:lang w:val="lt-LT"/>
              </w:rPr>
              <w:t>El. paštas</w:t>
            </w:r>
          </w:p>
        </w:tc>
        <w:tc>
          <w:tcPr>
            <w:tcW w:w="3883" w:type="dxa"/>
          </w:tcPr>
          <w:p w14:paraId="00B6FF3A" w14:textId="77777777" w:rsidR="00F25166" w:rsidRPr="00B17A22" w:rsidRDefault="00F25166" w:rsidP="00B45063">
            <w:pPr>
              <w:jc w:val="both"/>
              <w:rPr>
                <w:color w:val="0070C0"/>
                <w:sz w:val="21"/>
                <w:szCs w:val="21"/>
                <w:u w:val="single"/>
                <w:lang w:val="lt-LT"/>
              </w:rPr>
            </w:pPr>
          </w:p>
        </w:tc>
        <w:tc>
          <w:tcPr>
            <w:tcW w:w="3833" w:type="dxa"/>
          </w:tcPr>
          <w:p w14:paraId="0769FC89" w14:textId="77777777" w:rsidR="00F25166" w:rsidRPr="00B17A22" w:rsidRDefault="00F25166" w:rsidP="00B45063">
            <w:pPr>
              <w:jc w:val="both"/>
              <w:rPr>
                <w:sz w:val="21"/>
                <w:szCs w:val="21"/>
                <w:lang w:val="lt-LT"/>
              </w:rPr>
            </w:pPr>
          </w:p>
        </w:tc>
      </w:tr>
    </w:tbl>
    <w:p w14:paraId="7AAC135E"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hAnsi="Times New Roman" w:cs="Times New Roman"/>
          <w:color w:val="00000A"/>
          <w:sz w:val="21"/>
          <w:szCs w:val="21"/>
        </w:rPr>
        <w:t>Jei pasikeičia Šalies adresas ir / ar kiti duomenys, nurodyti Sutarties sąlygų 9.1 punkte,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66FEFAD" w14:textId="77777777" w:rsidR="00F25166" w:rsidRPr="00B17A22" w:rsidRDefault="00F25166" w:rsidP="00F25166">
      <w:pPr>
        <w:pStyle w:val="Sraopastraipa"/>
        <w:ind w:left="567"/>
        <w:contextualSpacing w:val="0"/>
        <w:jc w:val="both"/>
        <w:rPr>
          <w:rFonts w:ascii="Times New Roman" w:hAnsi="Times New Roman" w:cs="Times New Roman"/>
          <w:color w:val="00000A"/>
          <w:sz w:val="21"/>
          <w:szCs w:val="21"/>
        </w:rPr>
      </w:pPr>
    </w:p>
    <w:p w14:paraId="7F4A9F14" w14:textId="77777777" w:rsidR="00F25166" w:rsidRPr="00B17A22" w:rsidRDefault="00F25166" w:rsidP="00F25166">
      <w:pPr>
        <w:ind w:firstLine="720"/>
        <w:jc w:val="both"/>
        <w:rPr>
          <w:sz w:val="21"/>
          <w:szCs w:val="21"/>
          <w:lang w:val="lt-LT"/>
        </w:rPr>
      </w:pPr>
    </w:p>
    <w:p w14:paraId="6CC5BD4C" w14:textId="77777777" w:rsidR="00F25166" w:rsidRPr="00B17A22" w:rsidRDefault="00F25166">
      <w:pPr>
        <w:pStyle w:val="Sraopastraipa"/>
        <w:numPr>
          <w:ilvl w:val="0"/>
          <w:numId w:val="3"/>
        </w:numPr>
        <w:ind w:left="567" w:hanging="567"/>
        <w:contextualSpacing w:val="0"/>
        <w:jc w:val="both"/>
        <w:rPr>
          <w:rFonts w:ascii="Times New Roman" w:hAnsi="Times New Roman" w:cs="Times New Roman"/>
          <w:b/>
          <w:bCs/>
          <w:sz w:val="21"/>
          <w:szCs w:val="21"/>
        </w:rPr>
      </w:pPr>
      <w:r w:rsidRPr="00B17A22">
        <w:rPr>
          <w:rFonts w:ascii="Times New Roman" w:hAnsi="Times New Roman" w:cs="Times New Roman"/>
          <w:b/>
          <w:bCs/>
          <w:sz w:val="21"/>
          <w:szCs w:val="21"/>
        </w:rPr>
        <w:t>ŪKIO SUBJEKTAI, KURIŲ PAJĖGUMAIS REMIAMASI, SUBTIEKĖJAI, SPECIALISTAI IR JŲ KEITIMO TVARKA</w:t>
      </w:r>
    </w:p>
    <w:p w14:paraId="78FBF056"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 xml:space="preserve">Tiekėjas Sutarčiai vykdyti turi teisę pasitelkti Ūkio subjektus, kurių pajėgumais remiamasi savo kvalifikacijai pagrįsti, ir (arba) Subtiekėjus, pasiūlyme nurodydamas, kuriai Sutarties objekto daliai jie yra pasitelkiami, bei  nurodydamas Ūkio subjektų, kurių pajėgumais remiamasi, ir (arba) planuojamų pasitelkti Subtiekėjų (jeigu jie yra žinomi) duomenis. </w:t>
      </w:r>
    </w:p>
    <w:p w14:paraId="74400A73"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 xml:space="preserve">Ne vėliau, kaip iki šios Sutarties vykdymo pradžios Tiekėjas privalo raštu Pirkėjui pranešti tuo metu žinomų Subtiekėjų pavadinimus, kontaktinius duomenis ir jų atstovus. Tiekėjas, pasiūlyme nenurodęs Ūkio subjekto, kurio pajėgumais remiamasi, vėliau netenka teisės išviešinti tokio subjekto ir remtis jo pajėgumais (kvalifikacija). </w:t>
      </w:r>
    </w:p>
    <w:p w14:paraId="57DDDDAE"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 xml:space="preserve">Jeigu Tiekėjas Sutarties vykdymo metu nori pakeisti pasitelktą Ūkio subjektą, kurio pajėgumais remiamasi, ir (arba) Subtiekėją kitu, jis privalo prieš tai Pirkėjui objektyviai įrodyti nurodyto asmens keitimo priežasčių pagrįstumą, taip pat naujai pasitelkiamo Ūkio subjekto, kurio pajėgumais remiamasi, ir (arba) Subtiekėjo patikimumą ir gebėjimą vykdyti Sutartį bei pateikti dokumentus, pagrindžiančius nurodytų asmenų atitikimą Pirkimo sąlygose nustatytiems reikalavimams (jei buvo taikomi pašalinimo pagrindų nebuvimas ir (ar) kvalifikaciniai reikalavimai). Ūkio subjektų, kurių pajėgumais remiamasi, ir (arba) Subtiekėjų keitimas suforminamas Šalių rašytiniu susitarimu.  </w:t>
      </w:r>
    </w:p>
    <w:p w14:paraId="758E3872"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Jeigu Tiekėjas Sutarties vykdymo metu nori pakeisti specialistą (-</w:t>
      </w:r>
      <w:proofErr w:type="spellStart"/>
      <w:r w:rsidRPr="00B17A22">
        <w:rPr>
          <w:rFonts w:ascii="Times New Roman" w:eastAsiaTheme="minorEastAsia" w:hAnsi="Times New Roman" w:cs="Times New Roman"/>
          <w:color w:val="000000"/>
          <w:sz w:val="21"/>
          <w:szCs w:val="21"/>
          <w:lang w:eastAsia="lt-LT"/>
        </w:rPr>
        <w:t>us</w:t>
      </w:r>
      <w:proofErr w:type="spellEnd"/>
      <w:r w:rsidRPr="00B17A22">
        <w:rPr>
          <w:rFonts w:ascii="Times New Roman" w:eastAsiaTheme="minorEastAsia" w:hAnsi="Times New Roman" w:cs="Times New Roman"/>
          <w:color w:val="000000"/>
          <w:sz w:val="21"/>
          <w:szCs w:val="21"/>
          <w:lang w:eastAsia="lt-LT"/>
        </w:rPr>
        <w:t xml:space="preserve">), kuriam buvo keliami kvalifikacijos reikalavimai, tokiu atveju pagal analogiją taikomos Sutarties 10.3 punkto nuostatos. Pagrįstomis specialisto keitimo priežastimis laikomos priežastys, kuomet Tiekėjo pasiūlytas specialistas (-ai) dėl objektyvių priežasčių (nutrūkus teisiniams santykiams su Tiekėju, specialistui susirgus, susižeidus ir pan.) nebegali vykdyti Sutarties ar jos dalies. </w:t>
      </w:r>
    </w:p>
    <w:p w14:paraId="6C185E41" w14:textId="439B2CC2"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Tuo atveju, jeigu Tiekėjas nesilaiko šioje Sutartyje nustatytos specialistų, Ūkio subjektų, kurių pajėgumais remiamasi, Subtiekėjų pakeitimo tvarkos, arba jeigu Sutartį vykdo ne pasiūlyme nurodytas specialistas, kuriam buvo keliami kvalifikacijos reikalavimai, ne pasiūlyme ir šioje Sutartyje nurodytas Ūkio subjektas, kurio pajėgumais remiamasi, ne pasiūlyme ir (arba) šioje Sutartyje nurodytas Subtiekėjas, Tiekėjas pagal Pirkėjo reikalavimą moka Pirkėjui 1000</w:t>
      </w:r>
      <w:r w:rsidR="0096057A" w:rsidRPr="00B17A22">
        <w:rPr>
          <w:rFonts w:ascii="Times New Roman" w:eastAsiaTheme="minorEastAsia" w:hAnsi="Times New Roman" w:cs="Times New Roman"/>
          <w:color w:val="000000"/>
          <w:sz w:val="21"/>
          <w:szCs w:val="21"/>
          <w:lang w:eastAsia="lt-LT"/>
        </w:rPr>
        <w:t>,00</w:t>
      </w:r>
      <w:r w:rsidRPr="00B17A22">
        <w:rPr>
          <w:rFonts w:ascii="Times New Roman" w:eastAsiaTheme="minorEastAsia" w:hAnsi="Times New Roman" w:cs="Times New Roman"/>
          <w:color w:val="000000"/>
          <w:sz w:val="21"/>
          <w:szCs w:val="21"/>
          <w:lang w:eastAsia="lt-LT"/>
        </w:rPr>
        <w:t xml:space="preserve"> eurų dydžio baudą už kiekvieną pažeidimo atvejį. </w:t>
      </w:r>
    </w:p>
    <w:p w14:paraId="7DE4D2BA"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lastRenderedPageBreak/>
        <w:t xml:space="preserve">Subtiekėjai, kuriuos Tiekėjas pasitelkia šios Sutarties vykdymui, neatsižvelgiant į tai, kokie teisiniai ryšiai sieja šiuos asmenis, yra laikomi asmenimis, veikiančiais Tiekėjo vardu. Šių asmenų veiksmai vykdant Sutartį Tiekėjui sukelia tokias pačias pasekmes, kaip jo paties veiksmai, t. y. Tiekėjas visiškai atsako už bet kokius subtiekėjo veiksmus ar neveikimą. Pirkėjo sutikimas, kad sutartiniams įsipareigojimams vykdyti būtų pasitelkiamas subtiekėjas (ar pakeistas kitu), neatleidžia Tiekėjo nuo jokių jo įsipareigojimų pagal Sutartį vykdymo. </w:t>
      </w:r>
    </w:p>
    <w:p w14:paraId="4E753829"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 xml:space="preserve">Sutarties vykdymui Tiekėjas pasitelkia Ūkio subjektą, kurio pajėgumais remiasi kvalifikacijai pagrįsti, ir (arba) Subtiekėją: </w:t>
      </w:r>
    </w:p>
    <w:p w14:paraId="01F849DA" w14:textId="77777777" w:rsidR="00F25166" w:rsidRPr="00B17A22" w:rsidRDefault="00F25166" w:rsidP="00F25166">
      <w:pPr>
        <w:pStyle w:val="Sraopastraipa"/>
        <w:spacing w:before="120"/>
        <w:ind w:left="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 xml:space="preserve">pasitelkiamas Ūkio subjektas/ Subtiekėjas „____________“, kodas _______, kontaktiniai duomenys: ________________. Ūkio subjekto/ Subtiekėjo atstovas: ____________. Ūkio subjekto pajėgumais Tiekėjas remiamasi Pirkimo sąlygų _____ punkto kvalifikacijos reikalavimo atitikčiai. Ūkio subjektas/Subtiekėjas pasitelkiamas šiai Sutarties objekto daliai: ________________. Ūkio subjektui/Subtiekėjui pavedamų funkcijų kaina: ___________ [jeigu žinoma – įrašyti]. </w:t>
      </w:r>
    </w:p>
    <w:p w14:paraId="2D35D237"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Pirkėjas tiesioginio atsiskaitymo su Ūkio subjektais, kurių pajėgumais remiamasi, ir (arba) Subtiekėjais galimybės nenumato.</w:t>
      </w:r>
    </w:p>
    <w:p w14:paraId="04CE4D4C" w14:textId="77777777" w:rsidR="00F25166" w:rsidRPr="00B17A22" w:rsidRDefault="00F25166" w:rsidP="00F25166">
      <w:pPr>
        <w:pStyle w:val="Sraopastraipa"/>
        <w:autoSpaceDE w:val="0"/>
        <w:autoSpaceDN w:val="0"/>
        <w:adjustRightInd w:val="0"/>
        <w:rPr>
          <w:rFonts w:ascii="Times New Roman" w:eastAsiaTheme="minorEastAsia" w:hAnsi="Times New Roman" w:cs="Times New Roman"/>
          <w:color w:val="000000"/>
          <w:sz w:val="21"/>
          <w:szCs w:val="21"/>
          <w:lang w:eastAsia="lt-LT"/>
        </w:rPr>
      </w:pPr>
    </w:p>
    <w:p w14:paraId="79780165" w14:textId="77777777" w:rsidR="00F25166" w:rsidRPr="00B17A22" w:rsidRDefault="00F25166" w:rsidP="00F25166">
      <w:pPr>
        <w:pStyle w:val="Sraopastraipa"/>
        <w:autoSpaceDE w:val="0"/>
        <w:autoSpaceDN w:val="0"/>
        <w:adjustRightInd w:val="0"/>
        <w:rPr>
          <w:rFonts w:ascii="Times New Roman" w:eastAsiaTheme="minorEastAsia" w:hAnsi="Times New Roman" w:cs="Times New Roman"/>
          <w:color w:val="000000"/>
          <w:sz w:val="21"/>
          <w:szCs w:val="21"/>
          <w:lang w:eastAsia="lt-LT"/>
        </w:rPr>
      </w:pPr>
    </w:p>
    <w:p w14:paraId="0BDA8704" w14:textId="77777777" w:rsidR="00F25166" w:rsidRPr="00B17A22" w:rsidRDefault="00F25166">
      <w:pPr>
        <w:pStyle w:val="Sraopastraipa"/>
        <w:numPr>
          <w:ilvl w:val="0"/>
          <w:numId w:val="3"/>
        </w:numPr>
        <w:ind w:left="567" w:hanging="567"/>
        <w:contextualSpacing w:val="0"/>
        <w:jc w:val="both"/>
        <w:rPr>
          <w:rFonts w:ascii="Times New Roman" w:hAnsi="Times New Roman" w:cs="Times New Roman"/>
          <w:b/>
          <w:bCs/>
          <w:sz w:val="21"/>
          <w:szCs w:val="21"/>
        </w:rPr>
      </w:pPr>
      <w:r w:rsidRPr="00B17A22">
        <w:rPr>
          <w:rFonts w:ascii="Times New Roman" w:hAnsi="Times New Roman" w:cs="Times New Roman"/>
          <w:b/>
          <w:bCs/>
          <w:sz w:val="21"/>
          <w:szCs w:val="21"/>
        </w:rPr>
        <w:t>SUTARTIES NUTRAUKIMAS</w:t>
      </w:r>
    </w:p>
    <w:p w14:paraId="597A59BA"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Sutartis gali būti nutraukiama raštišku Šalių susitarimu.</w:t>
      </w:r>
    </w:p>
    <w:p w14:paraId="45D11407"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Sutartis gali būti neteismine tvarka Tiekėjo iniciatyva vienašališkai nutraukta šiais atvejais:</w:t>
      </w:r>
    </w:p>
    <w:p w14:paraId="00FA3A1F" w14:textId="77777777" w:rsidR="00F25166" w:rsidRPr="00B17A22" w:rsidRDefault="00F25166">
      <w:pPr>
        <w:pStyle w:val="Sraopastraipa"/>
        <w:numPr>
          <w:ilvl w:val="2"/>
          <w:numId w:val="3"/>
        </w:numPr>
        <w:spacing w:before="120"/>
        <w:ind w:left="1350"/>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tik dėl svarbių priežasčių, kurios negali priklausyti nuo Tiekėjo valios – įspėjus raštu Pirkėją ne vėliau kaip prieš 30 (trisdešimt) kalendorinių dienų iki numatomo nutraukimo. Tokiu atveju Tiekėjas privalo visiškai atlyginti Pirkėjo patirtus tiesioginius nuostolius;</w:t>
      </w:r>
    </w:p>
    <w:p w14:paraId="1A94681E" w14:textId="77777777" w:rsidR="00F25166" w:rsidRPr="00B17A22" w:rsidRDefault="00F25166">
      <w:pPr>
        <w:pStyle w:val="Sraopastraipa"/>
        <w:numPr>
          <w:ilvl w:val="2"/>
          <w:numId w:val="3"/>
        </w:numPr>
        <w:spacing w:before="120"/>
        <w:ind w:left="1350"/>
        <w:contextualSpacing w:val="0"/>
        <w:jc w:val="both"/>
        <w:rPr>
          <w:rFonts w:ascii="Times New Roman" w:hAnsi="Times New Roman" w:cs="Times New Roman"/>
          <w:sz w:val="21"/>
          <w:szCs w:val="21"/>
        </w:rPr>
      </w:pPr>
      <w:r w:rsidRPr="00B17A22">
        <w:rPr>
          <w:rFonts w:ascii="Times New Roman" w:eastAsiaTheme="minorEastAsia" w:hAnsi="Times New Roman" w:cs="Times New Roman"/>
          <w:color w:val="000000"/>
          <w:sz w:val="21"/>
          <w:szCs w:val="21"/>
          <w:lang w:eastAsia="lt-LT"/>
        </w:rPr>
        <w:t>jeigu Pirkėjas iš esmės pažeidžia Sutartį – įspėjus raštu Pirkėją ne vėliau kaip prieš 14 (keturiolika) kalendorinių dienų iki</w:t>
      </w:r>
      <w:r w:rsidRPr="00B17A22">
        <w:rPr>
          <w:rFonts w:ascii="Times New Roman" w:hAnsi="Times New Roman" w:cs="Times New Roman"/>
          <w:color w:val="00000A"/>
          <w:sz w:val="21"/>
          <w:szCs w:val="21"/>
        </w:rPr>
        <w:t xml:space="preserve"> numatomo nutraukimo</w:t>
      </w:r>
      <w:r w:rsidRPr="00B17A22">
        <w:rPr>
          <w:rFonts w:ascii="Times New Roman" w:hAnsi="Times New Roman" w:cs="Times New Roman"/>
          <w:sz w:val="21"/>
          <w:szCs w:val="21"/>
        </w:rPr>
        <w:t>. Esminiu Sutarties pažeidimu laikomi atvejai numatyti Lietuvos Respublikos civilinio kodekso 6.217 straipsnio 2 dalyje.</w:t>
      </w:r>
    </w:p>
    <w:p w14:paraId="4A6B0ADC" w14:textId="77777777" w:rsidR="00F25166" w:rsidRPr="00B17A22" w:rsidRDefault="00F25166">
      <w:pPr>
        <w:pStyle w:val="Sraopastraipa"/>
        <w:numPr>
          <w:ilvl w:val="1"/>
          <w:numId w:val="3"/>
        </w:numPr>
        <w:spacing w:before="120"/>
        <w:ind w:left="567" w:hanging="567"/>
        <w:contextualSpacing w:val="0"/>
        <w:jc w:val="both"/>
        <w:rPr>
          <w:rFonts w:ascii="Times New Roman" w:hAnsi="Times New Roman" w:cs="Times New Roman"/>
          <w:color w:val="00000A"/>
          <w:sz w:val="21"/>
          <w:szCs w:val="21"/>
        </w:rPr>
      </w:pPr>
      <w:r w:rsidRPr="00B17A22">
        <w:rPr>
          <w:rFonts w:ascii="Times New Roman" w:eastAsiaTheme="minorEastAsia" w:hAnsi="Times New Roman" w:cs="Times New Roman"/>
          <w:color w:val="000000"/>
          <w:sz w:val="21"/>
          <w:szCs w:val="21"/>
          <w:lang w:eastAsia="lt-LT"/>
        </w:rPr>
        <w:t>Sutartis gali būti neteismine tvarka Pirkėjo iniciatyva vienašališkai nutraukta šiais atvejais:</w:t>
      </w:r>
    </w:p>
    <w:p w14:paraId="078C759A" w14:textId="77777777" w:rsidR="00F25166" w:rsidRPr="00B17A22" w:rsidRDefault="00F25166">
      <w:pPr>
        <w:pStyle w:val="Sraopastraipa"/>
        <w:numPr>
          <w:ilvl w:val="2"/>
          <w:numId w:val="3"/>
        </w:numPr>
        <w:spacing w:before="120"/>
        <w:ind w:left="1350"/>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esant Lietuvos Respublikos Pirkimų, atliekamų vandentvarkos, energetikos, transporto ar pašto paslaugų srities perkančiųjų subjektų įstatymo 98 straipsnio 1 dalyje nurodytiems pagrindams;</w:t>
      </w:r>
    </w:p>
    <w:p w14:paraId="32883E4F" w14:textId="77777777" w:rsidR="00F25166" w:rsidRPr="00B17A22" w:rsidRDefault="00F25166">
      <w:pPr>
        <w:pStyle w:val="Sraopastraipa"/>
        <w:numPr>
          <w:ilvl w:val="2"/>
          <w:numId w:val="3"/>
        </w:numPr>
        <w:spacing w:before="120"/>
        <w:ind w:left="1350"/>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dėl esminio Sutarties pažeidimo. Esminiu Sutarties pažeidimu laikomi atvejai numatyti Lietuvos Respublikos civilinio kodekso 6.217 straipsnio 2 dalyje, taip pat šie atvejai:</w:t>
      </w:r>
    </w:p>
    <w:p w14:paraId="2FCB1A5E" w14:textId="77777777" w:rsidR="00F25166" w:rsidRPr="00B17A22" w:rsidRDefault="00F25166">
      <w:pPr>
        <w:pStyle w:val="Sraopastraipa"/>
        <w:numPr>
          <w:ilvl w:val="3"/>
          <w:numId w:val="3"/>
        </w:numPr>
        <w:tabs>
          <w:tab w:val="left" w:pos="2340"/>
        </w:tabs>
        <w:spacing w:before="120"/>
        <w:ind w:left="2250" w:hanging="900"/>
        <w:contextualSpacing w:val="0"/>
        <w:jc w:val="both"/>
        <w:rPr>
          <w:rFonts w:ascii="Times New Roman" w:hAnsi="Times New Roman" w:cs="Times New Roman"/>
          <w:color w:val="00000A"/>
          <w:sz w:val="21"/>
          <w:szCs w:val="21"/>
        </w:rPr>
      </w:pPr>
      <w:r w:rsidRPr="00B17A22">
        <w:rPr>
          <w:rFonts w:ascii="Times New Roman" w:hAnsi="Times New Roman" w:cs="Times New Roman"/>
          <w:sz w:val="21"/>
          <w:szCs w:val="21"/>
        </w:rPr>
        <w:t>kai Tiekėjas daugiau kaip 14 (keturiolika)</w:t>
      </w:r>
      <w:r w:rsidRPr="00B17A22">
        <w:rPr>
          <w:rFonts w:ascii="Times New Roman" w:hAnsi="Times New Roman" w:cs="Times New Roman"/>
          <w:color w:val="0070C0"/>
          <w:sz w:val="21"/>
          <w:szCs w:val="21"/>
        </w:rPr>
        <w:t xml:space="preserve"> </w:t>
      </w:r>
      <w:r w:rsidRPr="00B17A22">
        <w:rPr>
          <w:rFonts w:ascii="Times New Roman" w:hAnsi="Times New Roman" w:cs="Times New Roman"/>
          <w:sz w:val="21"/>
          <w:szCs w:val="21"/>
        </w:rPr>
        <w:t>kalendorinių dienų</w:t>
      </w:r>
      <w:r w:rsidRPr="00B17A22">
        <w:rPr>
          <w:rFonts w:ascii="Times New Roman" w:hAnsi="Times New Roman" w:cs="Times New Roman"/>
          <w:color w:val="00000A"/>
          <w:sz w:val="21"/>
          <w:szCs w:val="21"/>
        </w:rPr>
        <w:t xml:space="preserve"> nuo Sutartyje nustatyto termino pabaigos Tiekėjui nepateikė Pirkėjui pasirašyti Elektrinės priėmimo – perdavimo akto ir neperdavė Pirkėjui Elektrinės;</w:t>
      </w:r>
    </w:p>
    <w:p w14:paraId="1DBF4E6F" w14:textId="77777777" w:rsidR="00F25166" w:rsidRPr="00B17A22" w:rsidRDefault="00F25166">
      <w:pPr>
        <w:pStyle w:val="Sraopastraipa"/>
        <w:numPr>
          <w:ilvl w:val="3"/>
          <w:numId w:val="3"/>
        </w:numPr>
        <w:tabs>
          <w:tab w:val="left" w:pos="2340"/>
        </w:tabs>
        <w:spacing w:before="120"/>
        <w:ind w:left="2250" w:hanging="900"/>
        <w:contextualSpacing w:val="0"/>
        <w:jc w:val="both"/>
        <w:rPr>
          <w:rFonts w:ascii="Times New Roman" w:hAnsi="Times New Roman" w:cs="Times New Roman"/>
          <w:sz w:val="21"/>
          <w:szCs w:val="21"/>
        </w:rPr>
      </w:pPr>
      <w:r w:rsidRPr="00B17A22">
        <w:rPr>
          <w:rFonts w:ascii="Times New Roman" w:hAnsi="Times New Roman" w:cs="Times New Roman"/>
          <w:sz w:val="21"/>
          <w:szCs w:val="21"/>
        </w:rPr>
        <w:t xml:space="preserve">jei dėl aplinkybių, už kurias neatsako Pirkėjas, Elektrinė pasidaro netinkama naudoti pagal tiesioginę paskirtį; </w:t>
      </w:r>
    </w:p>
    <w:p w14:paraId="4F30BA56" w14:textId="77777777" w:rsidR="00F25166" w:rsidRPr="00B17A22" w:rsidRDefault="00F25166">
      <w:pPr>
        <w:pStyle w:val="Sraopastraipa"/>
        <w:numPr>
          <w:ilvl w:val="3"/>
          <w:numId w:val="3"/>
        </w:numPr>
        <w:tabs>
          <w:tab w:val="left" w:pos="2340"/>
        </w:tabs>
        <w:spacing w:before="120"/>
        <w:ind w:left="2250" w:hanging="900"/>
        <w:contextualSpacing w:val="0"/>
        <w:jc w:val="both"/>
        <w:rPr>
          <w:rFonts w:ascii="Times New Roman" w:hAnsi="Times New Roman" w:cs="Times New Roman"/>
          <w:sz w:val="21"/>
          <w:szCs w:val="21"/>
        </w:rPr>
      </w:pPr>
      <w:r w:rsidRPr="00B17A22">
        <w:rPr>
          <w:rFonts w:ascii="Times New Roman" w:hAnsi="Times New Roman" w:cs="Times New Roman"/>
          <w:sz w:val="21"/>
          <w:szCs w:val="21"/>
        </w:rPr>
        <w:t>kai Pirkėjas patiria nuostolius dėl to, kad Tiekėjas Sutartyje nustatytą esminę sąlygą vykdo su dideliais arba nuolatiniais trūkumais;</w:t>
      </w:r>
    </w:p>
    <w:p w14:paraId="1B69500F" w14:textId="77777777" w:rsidR="00F25166" w:rsidRPr="00B17A22" w:rsidRDefault="00F25166">
      <w:pPr>
        <w:pStyle w:val="Sraopastraipa"/>
        <w:numPr>
          <w:ilvl w:val="3"/>
          <w:numId w:val="3"/>
        </w:numPr>
        <w:tabs>
          <w:tab w:val="left" w:pos="2340"/>
        </w:tabs>
        <w:spacing w:before="120"/>
        <w:ind w:left="2250" w:hanging="900"/>
        <w:contextualSpacing w:val="0"/>
        <w:jc w:val="both"/>
        <w:rPr>
          <w:rFonts w:ascii="Times New Roman" w:hAnsi="Times New Roman" w:cs="Times New Roman"/>
          <w:sz w:val="21"/>
          <w:szCs w:val="21"/>
        </w:rPr>
      </w:pPr>
      <w:r w:rsidRPr="00B17A22">
        <w:rPr>
          <w:rFonts w:ascii="Times New Roman" w:hAnsi="Times New Roman" w:cs="Times New Roman"/>
          <w:sz w:val="21"/>
          <w:szCs w:val="21"/>
        </w:rPr>
        <w:t>kai Tiekėjas per Pirkėjo nustatytą protingą terminą nepašalina teikiamų su nuoma susijusių Elektrinės aptarnavimo bei priežiūros paslaugų trūkumų;</w:t>
      </w:r>
    </w:p>
    <w:p w14:paraId="3231089F" w14:textId="77777777" w:rsidR="00F25166" w:rsidRPr="00B17A22" w:rsidRDefault="00F25166">
      <w:pPr>
        <w:pStyle w:val="Sraopastraipa"/>
        <w:numPr>
          <w:ilvl w:val="3"/>
          <w:numId w:val="3"/>
        </w:numPr>
        <w:tabs>
          <w:tab w:val="left" w:pos="2340"/>
        </w:tabs>
        <w:spacing w:before="120"/>
        <w:ind w:left="2250" w:hanging="900"/>
        <w:contextualSpacing w:val="0"/>
        <w:jc w:val="both"/>
        <w:rPr>
          <w:rFonts w:ascii="Times New Roman" w:hAnsi="Times New Roman" w:cs="Times New Roman"/>
          <w:sz w:val="21"/>
          <w:szCs w:val="21"/>
        </w:rPr>
      </w:pPr>
      <w:r w:rsidRPr="00B17A22">
        <w:rPr>
          <w:rFonts w:ascii="Times New Roman" w:hAnsi="Times New Roman" w:cs="Times New Roman"/>
          <w:sz w:val="21"/>
          <w:szCs w:val="21"/>
        </w:rPr>
        <w:t>kai Tiekėjo ar jo pasirinkto Ūkio subjekto, kurio pajėgumais remiamasi, Subtiekėjo ar specialisto kvalifikacija nebeatitinka Sutartyje ir (ar) pirkimo dokumentuose nurodytų minimalių kvalifikacinių reikalavimų ir šie neatitikimai nebuvo ištaisyti per 14 (keturiolika) dienų nuo kvalifikacijos tapimo neatitinkančia dienos ir (ar) Tiekėjas netenka teisės verstis Sutartyje nurodyta veikla;</w:t>
      </w:r>
    </w:p>
    <w:p w14:paraId="1E2485F1" w14:textId="77777777" w:rsidR="00F25166" w:rsidRPr="00B17A22" w:rsidRDefault="00F25166">
      <w:pPr>
        <w:pStyle w:val="Sraopastraipa"/>
        <w:numPr>
          <w:ilvl w:val="3"/>
          <w:numId w:val="3"/>
        </w:numPr>
        <w:tabs>
          <w:tab w:val="left" w:pos="2340"/>
        </w:tabs>
        <w:spacing w:before="120"/>
        <w:ind w:left="2250" w:hanging="900"/>
        <w:contextualSpacing w:val="0"/>
        <w:jc w:val="both"/>
        <w:rPr>
          <w:rFonts w:ascii="Times New Roman" w:hAnsi="Times New Roman" w:cs="Times New Roman"/>
          <w:sz w:val="21"/>
          <w:szCs w:val="21"/>
        </w:rPr>
      </w:pPr>
      <w:r w:rsidRPr="00B17A22">
        <w:rPr>
          <w:rFonts w:ascii="Times New Roman" w:hAnsi="Times New Roman" w:cs="Times New Roman"/>
          <w:sz w:val="21"/>
          <w:szCs w:val="21"/>
        </w:rPr>
        <w:t>kai Tiekėjas bankrutuoja arba yra likviduojamas, sustabdo ūkinę veiklą arba įstatymuose ir kituose teisės aktuose numatyta tvarka susidaro analogiška situacija;</w:t>
      </w:r>
    </w:p>
    <w:p w14:paraId="7A3341A5" w14:textId="77777777" w:rsidR="00F25166" w:rsidRPr="00B17A22" w:rsidRDefault="00F25166">
      <w:pPr>
        <w:pStyle w:val="Sraopastraipa"/>
        <w:numPr>
          <w:ilvl w:val="3"/>
          <w:numId w:val="3"/>
        </w:numPr>
        <w:tabs>
          <w:tab w:val="left" w:pos="2340"/>
        </w:tabs>
        <w:spacing w:before="120"/>
        <w:ind w:left="2250" w:hanging="900"/>
        <w:contextualSpacing w:val="0"/>
        <w:jc w:val="both"/>
        <w:rPr>
          <w:rFonts w:ascii="Times New Roman" w:hAnsi="Times New Roman" w:cs="Times New Roman"/>
          <w:sz w:val="21"/>
          <w:szCs w:val="21"/>
        </w:rPr>
      </w:pPr>
      <w:r w:rsidRPr="00B17A22">
        <w:rPr>
          <w:rFonts w:ascii="Times New Roman" w:hAnsi="Times New Roman" w:cs="Times New Roman"/>
          <w:sz w:val="21"/>
          <w:szCs w:val="21"/>
        </w:rPr>
        <w:lastRenderedPageBreak/>
        <w:t>kai keičiasi Tiekėjo organizacinė struktūra – juridinis statusas, pobūdis ar valdymo struktūra ir tai gali turėti įtakos tinkamam Sutarties įvykdymui.</w:t>
      </w:r>
    </w:p>
    <w:p w14:paraId="1B6A41A4"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Kai Sutartis nutraukiama Sutarties sąlygų 11.3 punkte nurodytais pagrindais, Pirkėjas apie Sutarties nutraukimą privalo raštu pranešti Tiekėjui prieš 14 (keturiolika) kalendorinių dienų.</w:t>
      </w:r>
    </w:p>
    <w:p w14:paraId="5664FD3B"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Kai Pirkėjas Sutartį vienašališkai nutraukia kitais pagrindais nei nurodyta Sutarties sąlygų 11.3 punkte, tai Pirkėjas privalo visiškai atlyginti Tiekėjo patirtus tiesioginius nuostolius. Apie tokį Sutarties nutraukimą Pirkėjas raštu praneša Tiekėjui prieš 30 (trisdešimt) kalendorinių dienų.</w:t>
      </w:r>
    </w:p>
    <w:p w14:paraId="7B53934D" w14:textId="77777777" w:rsidR="00F25166" w:rsidRPr="00B17A22" w:rsidRDefault="00F25166" w:rsidP="00F25166">
      <w:pPr>
        <w:pStyle w:val="Sraopastraipa"/>
        <w:contextualSpacing w:val="0"/>
        <w:jc w:val="both"/>
        <w:rPr>
          <w:rFonts w:ascii="Times New Roman" w:hAnsi="Times New Roman" w:cs="Times New Roman"/>
          <w:b/>
          <w:color w:val="00000A"/>
          <w:sz w:val="21"/>
          <w:szCs w:val="21"/>
        </w:rPr>
      </w:pPr>
    </w:p>
    <w:p w14:paraId="5046ED21" w14:textId="77777777" w:rsidR="00F25166" w:rsidRPr="00B17A22" w:rsidRDefault="00F25166" w:rsidP="00F25166">
      <w:pPr>
        <w:pStyle w:val="Sraopastraipa"/>
        <w:contextualSpacing w:val="0"/>
        <w:jc w:val="both"/>
        <w:rPr>
          <w:rFonts w:ascii="Times New Roman" w:hAnsi="Times New Roman" w:cs="Times New Roman"/>
          <w:b/>
          <w:color w:val="00000A"/>
          <w:sz w:val="21"/>
          <w:szCs w:val="21"/>
        </w:rPr>
      </w:pPr>
    </w:p>
    <w:p w14:paraId="4C03E414" w14:textId="77777777" w:rsidR="00F25166" w:rsidRPr="00B17A22" w:rsidRDefault="00F25166">
      <w:pPr>
        <w:pStyle w:val="Sraopastraipa"/>
        <w:numPr>
          <w:ilvl w:val="0"/>
          <w:numId w:val="3"/>
        </w:numPr>
        <w:ind w:left="567" w:hanging="567"/>
        <w:contextualSpacing w:val="0"/>
        <w:jc w:val="both"/>
        <w:rPr>
          <w:rFonts w:ascii="Times New Roman" w:hAnsi="Times New Roman" w:cs="Times New Roman"/>
          <w:b/>
          <w:bCs/>
          <w:sz w:val="21"/>
          <w:szCs w:val="21"/>
        </w:rPr>
      </w:pPr>
      <w:r w:rsidRPr="00B17A22">
        <w:rPr>
          <w:rFonts w:ascii="Times New Roman" w:hAnsi="Times New Roman" w:cs="Times New Roman"/>
          <w:b/>
          <w:bCs/>
          <w:sz w:val="21"/>
          <w:szCs w:val="21"/>
        </w:rPr>
        <w:t>KITOS NUOSTATOS</w:t>
      </w:r>
    </w:p>
    <w:p w14:paraId="4C51ABFB"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hAnsi="Times New Roman" w:cs="Times New Roman"/>
          <w:color w:val="00000A"/>
          <w:sz w:val="21"/>
          <w:szCs w:val="21"/>
        </w:rPr>
        <w:t>S</w:t>
      </w:r>
      <w:r w:rsidRPr="00B17A22">
        <w:rPr>
          <w:rFonts w:ascii="Times New Roman" w:eastAsiaTheme="minorEastAsia" w:hAnsi="Times New Roman" w:cs="Times New Roman"/>
          <w:color w:val="000000"/>
          <w:sz w:val="21"/>
          <w:szCs w:val="21"/>
          <w:lang w:eastAsia="lt-LT"/>
        </w:rPr>
        <w:t xml:space="preserve">utartis įsigalioja nuo Sutarties pasirašymo dienos ir galioja iki visiško Šalių įsipareigojimų įvykdymo. </w:t>
      </w:r>
    </w:p>
    <w:p w14:paraId="743F986B"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Šiai Sutarčiai ir visoms iš šios Sutarties atsirandančioms teisėms ir pareigoms taikomi Lietuvos Respublikos įstatymai bei kiti norminiai teisės aktai. Sutartis sudaryta ir turi būti aiškinama pagal Lietuvos Respublikos teisę.</w:t>
      </w:r>
    </w:p>
    <w:p w14:paraId="46C731B7"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2CB023C"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 xml:space="preserve">Ši Sutartis gali būti pasirašoma rašytine forma 2 (dviem) egzemplioriais, turinčiais vienodą teisinę galią, arba panaudojant telekomunikacijų galinius įrenginius pasirašant dokumentą elektroniniu parašu (ar kitais skaitmeninio identifikavimo būdais). Sutartis sudaryta lietuvių kalba. </w:t>
      </w:r>
    </w:p>
    <w:p w14:paraId="21219FF3"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 xml:space="preserve">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 </w:t>
      </w:r>
    </w:p>
    <w:p w14:paraId="2201F330"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Šiuo Šalys patvirtina, kad Sutartį perskaitė, suprato jos turinį ir pasekmes, priėmė ją kaip atitinkančią jų tikslus ir pasirašė aukščiau nurodyta data.</w:t>
      </w:r>
    </w:p>
    <w:p w14:paraId="3FDB3DF9" w14:textId="77777777" w:rsidR="00F25166" w:rsidRPr="00B17A22" w:rsidRDefault="00F25166">
      <w:pPr>
        <w:pStyle w:val="Sraopastraipa"/>
        <w:numPr>
          <w:ilvl w:val="1"/>
          <w:numId w:val="3"/>
        </w:numPr>
        <w:spacing w:before="120"/>
        <w:ind w:left="567" w:hanging="567"/>
        <w:contextualSpacing w:val="0"/>
        <w:jc w:val="both"/>
        <w:rPr>
          <w:rFonts w:ascii="Times New Roman" w:eastAsiaTheme="minorEastAsia" w:hAnsi="Times New Roman" w:cs="Times New Roman"/>
          <w:color w:val="000000"/>
          <w:sz w:val="21"/>
          <w:szCs w:val="21"/>
          <w:lang w:eastAsia="lt-LT"/>
        </w:rPr>
      </w:pPr>
      <w:r w:rsidRPr="00B17A22">
        <w:rPr>
          <w:rFonts w:ascii="Times New Roman" w:eastAsiaTheme="minorEastAsia" w:hAnsi="Times New Roman" w:cs="Times New Roman"/>
          <w:color w:val="000000"/>
          <w:sz w:val="21"/>
          <w:szCs w:val="21"/>
          <w:lang w:eastAsia="lt-LT"/>
        </w:rPr>
        <w:t>Sutarties priedai:</w:t>
      </w:r>
    </w:p>
    <w:p w14:paraId="58E54283" w14:textId="77777777" w:rsidR="00F25166" w:rsidRPr="00B17A22" w:rsidRDefault="00F25166">
      <w:pPr>
        <w:pStyle w:val="Sraopastraipa"/>
        <w:numPr>
          <w:ilvl w:val="2"/>
          <w:numId w:val="3"/>
        </w:numPr>
        <w:spacing w:before="120"/>
        <w:contextualSpacing w:val="0"/>
        <w:jc w:val="both"/>
        <w:rPr>
          <w:rFonts w:ascii="Times New Roman" w:hAnsi="Times New Roman" w:cs="Times New Roman"/>
          <w:sz w:val="21"/>
          <w:szCs w:val="21"/>
        </w:rPr>
      </w:pPr>
      <w:r w:rsidRPr="00B17A22">
        <w:rPr>
          <w:rFonts w:ascii="Times New Roman" w:hAnsi="Times New Roman" w:cs="Times New Roman"/>
          <w:sz w:val="21"/>
          <w:szCs w:val="21"/>
        </w:rPr>
        <w:t>Sutarties priedas Nr. 1 „Techninė specifikacija“;</w:t>
      </w:r>
    </w:p>
    <w:p w14:paraId="6E35793F" w14:textId="77777777" w:rsidR="00F25166" w:rsidRPr="00B17A22" w:rsidRDefault="00F25166">
      <w:pPr>
        <w:pStyle w:val="Sraopastraipa"/>
        <w:numPr>
          <w:ilvl w:val="2"/>
          <w:numId w:val="3"/>
        </w:numPr>
        <w:spacing w:before="120"/>
        <w:contextualSpacing w:val="0"/>
        <w:jc w:val="both"/>
        <w:rPr>
          <w:rFonts w:ascii="Times New Roman" w:hAnsi="Times New Roman" w:cs="Times New Roman"/>
          <w:sz w:val="21"/>
          <w:szCs w:val="21"/>
        </w:rPr>
      </w:pPr>
      <w:r w:rsidRPr="00B17A22">
        <w:rPr>
          <w:rFonts w:ascii="Times New Roman" w:hAnsi="Times New Roman" w:cs="Times New Roman"/>
          <w:sz w:val="21"/>
          <w:szCs w:val="21"/>
        </w:rPr>
        <w:t>Sutarties priedas Nr. 2 „Tiekėjo pasiūlymas“.</w:t>
      </w:r>
    </w:p>
    <w:p w14:paraId="1479680A" w14:textId="77777777" w:rsidR="00F25166" w:rsidRPr="00B17A22" w:rsidRDefault="00F25166" w:rsidP="00F25166">
      <w:pPr>
        <w:pStyle w:val="Sraopastraipa"/>
        <w:spacing w:before="120"/>
        <w:ind w:left="1080"/>
        <w:contextualSpacing w:val="0"/>
        <w:jc w:val="both"/>
        <w:rPr>
          <w:rFonts w:ascii="Times New Roman" w:hAnsi="Times New Roman" w:cs="Times New Roman"/>
          <w:sz w:val="21"/>
          <w:szCs w:val="21"/>
        </w:rPr>
      </w:pPr>
    </w:p>
    <w:tbl>
      <w:tblPr>
        <w:tblW w:w="0" w:type="auto"/>
        <w:tblLook w:val="04A0" w:firstRow="1" w:lastRow="0" w:firstColumn="1" w:lastColumn="0" w:noHBand="0" w:noVBand="1"/>
      </w:tblPr>
      <w:tblGrid>
        <w:gridCol w:w="4864"/>
        <w:gridCol w:w="4865"/>
      </w:tblGrid>
      <w:tr w:rsidR="00F25166" w:rsidRPr="00B17A22" w14:paraId="1149C137" w14:textId="77777777" w:rsidTr="00B45063">
        <w:tc>
          <w:tcPr>
            <w:tcW w:w="4998" w:type="dxa"/>
          </w:tcPr>
          <w:p w14:paraId="10990EBE" w14:textId="040830CD" w:rsidR="00F25166" w:rsidRPr="00B17A22" w:rsidRDefault="00F25166" w:rsidP="00B45063">
            <w:pPr>
              <w:ind w:right="-1544"/>
              <w:rPr>
                <w:sz w:val="21"/>
                <w:szCs w:val="21"/>
                <w:lang w:val="lt-LT"/>
              </w:rPr>
            </w:pPr>
            <w:r w:rsidRPr="00B17A22">
              <w:rPr>
                <w:b/>
                <w:sz w:val="21"/>
                <w:szCs w:val="21"/>
                <w:lang w:val="lt-LT"/>
              </w:rPr>
              <w:t>Pirkėj</w:t>
            </w:r>
            <w:r w:rsidR="0096057A" w:rsidRPr="00B17A22">
              <w:rPr>
                <w:b/>
                <w:sz w:val="21"/>
                <w:szCs w:val="21"/>
                <w:lang w:val="lt-LT"/>
              </w:rPr>
              <w:t>as</w:t>
            </w:r>
          </w:p>
        </w:tc>
        <w:tc>
          <w:tcPr>
            <w:tcW w:w="4999" w:type="dxa"/>
          </w:tcPr>
          <w:p w14:paraId="5AD750F6" w14:textId="100F6B8B" w:rsidR="00F25166" w:rsidRPr="00B17A22" w:rsidRDefault="00F25166" w:rsidP="00B45063">
            <w:pPr>
              <w:ind w:right="-1544"/>
              <w:rPr>
                <w:sz w:val="21"/>
                <w:szCs w:val="21"/>
                <w:lang w:val="lt-LT"/>
              </w:rPr>
            </w:pPr>
            <w:r w:rsidRPr="00B17A22">
              <w:rPr>
                <w:b/>
                <w:sz w:val="21"/>
                <w:szCs w:val="21"/>
                <w:lang w:val="lt-LT"/>
              </w:rPr>
              <w:t>Tiekėj</w:t>
            </w:r>
            <w:r w:rsidR="0096057A" w:rsidRPr="00B17A22">
              <w:rPr>
                <w:b/>
                <w:sz w:val="21"/>
                <w:szCs w:val="21"/>
                <w:lang w:val="lt-LT"/>
              </w:rPr>
              <w:t>as</w:t>
            </w:r>
          </w:p>
        </w:tc>
      </w:tr>
      <w:tr w:rsidR="00F25166" w:rsidRPr="00B17A22" w14:paraId="75157769" w14:textId="77777777" w:rsidTr="00B45063">
        <w:tc>
          <w:tcPr>
            <w:tcW w:w="4998" w:type="dxa"/>
          </w:tcPr>
          <w:p w14:paraId="55861845" w14:textId="77777777" w:rsidR="00F25166" w:rsidRPr="00B17A22" w:rsidRDefault="00F25166" w:rsidP="00B45063">
            <w:pPr>
              <w:ind w:right="-1544"/>
              <w:rPr>
                <w:sz w:val="21"/>
                <w:szCs w:val="21"/>
                <w:lang w:val="lt-LT"/>
              </w:rPr>
            </w:pPr>
          </w:p>
        </w:tc>
        <w:tc>
          <w:tcPr>
            <w:tcW w:w="4999" w:type="dxa"/>
          </w:tcPr>
          <w:p w14:paraId="145DFF3D" w14:textId="77777777" w:rsidR="00F25166" w:rsidRPr="00B17A22" w:rsidRDefault="00F25166" w:rsidP="00B45063">
            <w:pPr>
              <w:ind w:right="-1544"/>
              <w:jc w:val="center"/>
              <w:rPr>
                <w:sz w:val="21"/>
                <w:szCs w:val="21"/>
                <w:lang w:val="lt-LT"/>
              </w:rPr>
            </w:pPr>
          </w:p>
        </w:tc>
      </w:tr>
      <w:tr w:rsidR="00F25166" w:rsidRPr="00B17A22" w14:paraId="11F25FF0" w14:textId="77777777" w:rsidTr="00B45063">
        <w:tc>
          <w:tcPr>
            <w:tcW w:w="4998" w:type="dxa"/>
          </w:tcPr>
          <w:p w14:paraId="5392F672" w14:textId="77777777" w:rsidR="00F25166" w:rsidRPr="00B17A22" w:rsidRDefault="00F25166" w:rsidP="00B45063">
            <w:pPr>
              <w:ind w:right="-1544"/>
              <w:rPr>
                <w:sz w:val="21"/>
                <w:szCs w:val="21"/>
                <w:lang w:val="lt-LT"/>
              </w:rPr>
            </w:pPr>
          </w:p>
        </w:tc>
        <w:tc>
          <w:tcPr>
            <w:tcW w:w="4999" w:type="dxa"/>
          </w:tcPr>
          <w:p w14:paraId="480564A1" w14:textId="77777777" w:rsidR="00F25166" w:rsidRPr="00B17A22" w:rsidRDefault="00F25166" w:rsidP="00B45063">
            <w:pPr>
              <w:ind w:right="-1544"/>
              <w:jc w:val="center"/>
              <w:rPr>
                <w:sz w:val="21"/>
                <w:szCs w:val="21"/>
                <w:lang w:val="lt-LT"/>
              </w:rPr>
            </w:pPr>
          </w:p>
        </w:tc>
      </w:tr>
      <w:tr w:rsidR="00F25166" w:rsidRPr="00B17A22" w14:paraId="036402E5" w14:textId="77777777" w:rsidTr="00B45063">
        <w:tc>
          <w:tcPr>
            <w:tcW w:w="4998" w:type="dxa"/>
          </w:tcPr>
          <w:p w14:paraId="1A573FCC" w14:textId="77777777" w:rsidR="00F25166" w:rsidRPr="00B17A22" w:rsidRDefault="00F25166" w:rsidP="00B45063">
            <w:pPr>
              <w:ind w:right="-1544"/>
              <w:rPr>
                <w:sz w:val="21"/>
                <w:szCs w:val="21"/>
                <w:lang w:val="lt-LT"/>
              </w:rPr>
            </w:pPr>
          </w:p>
        </w:tc>
        <w:tc>
          <w:tcPr>
            <w:tcW w:w="4999" w:type="dxa"/>
          </w:tcPr>
          <w:p w14:paraId="20374523" w14:textId="77777777" w:rsidR="00F25166" w:rsidRPr="00B17A22" w:rsidRDefault="00F25166" w:rsidP="00B45063">
            <w:pPr>
              <w:ind w:right="-1544"/>
              <w:jc w:val="center"/>
              <w:rPr>
                <w:sz w:val="21"/>
                <w:szCs w:val="21"/>
                <w:lang w:val="lt-LT"/>
              </w:rPr>
            </w:pPr>
          </w:p>
        </w:tc>
      </w:tr>
      <w:tr w:rsidR="00F25166" w:rsidRPr="00B17A22" w14:paraId="69D152BE" w14:textId="77777777" w:rsidTr="00B45063">
        <w:tc>
          <w:tcPr>
            <w:tcW w:w="4998" w:type="dxa"/>
          </w:tcPr>
          <w:p w14:paraId="2ECFC0FE" w14:textId="77777777" w:rsidR="00F25166" w:rsidRPr="00B17A22" w:rsidRDefault="00F25166" w:rsidP="00B45063">
            <w:pPr>
              <w:ind w:right="-1544"/>
              <w:rPr>
                <w:sz w:val="21"/>
                <w:szCs w:val="21"/>
                <w:lang w:val="lt-LT"/>
              </w:rPr>
            </w:pPr>
            <w:r w:rsidRPr="00B17A22">
              <w:rPr>
                <w:sz w:val="21"/>
                <w:szCs w:val="21"/>
                <w:lang w:val="lt-LT"/>
              </w:rPr>
              <w:t>___________________</w:t>
            </w:r>
          </w:p>
        </w:tc>
        <w:tc>
          <w:tcPr>
            <w:tcW w:w="4999" w:type="dxa"/>
          </w:tcPr>
          <w:p w14:paraId="732B93C8" w14:textId="77777777" w:rsidR="00F25166" w:rsidRPr="00B17A22" w:rsidRDefault="00F25166" w:rsidP="00B45063">
            <w:pPr>
              <w:ind w:right="-1544"/>
              <w:rPr>
                <w:sz w:val="21"/>
                <w:szCs w:val="21"/>
                <w:lang w:val="lt-LT"/>
              </w:rPr>
            </w:pPr>
            <w:r w:rsidRPr="00B17A22">
              <w:rPr>
                <w:sz w:val="21"/>
                <w:szCs w:val="21"/>
                <w:lang w:val="lt-LT"/>
              </w:rPr>
              <w:t>___________________</w:t>
            </w:r>
          </w:p>
        </w:tc>
      </w:tr>
      <w:tr w:rsidR="00F25166" w:rsidRPr="00B17A22" w14:paraId="0B51276B" w14:textId="77777777" w:rsidTr="00B45063">
        <w:tc>
          <w:tcPr>
            <w:tcW w:w="4998" w:type="dxa"/>
          </w:tcPr>
          <w:p w14:paraId="1E60433A" w14:textId="77777777" w:rsidR="00F25166" w:rsidRPr="00B17A22" w:rsidRDefault="00F25166" w:rsidP="00B45063">
            <w:pPr>
              <w:ind w:right="-1544"/>
              <w:rPr>
                <w:sz w:val="21"/>
                <w:szCs w:val="21"/>
                <w:lang w:val="lt-LT"/>
              </w:rPr>
            </w:pPr>
            <w:r w:rsidRPr="00B17A22">
              <w:rPr>
                <w:sz w:val="21"/>
                <w:szCs w:val="21"/>
                <w:lang w:val="lt-LT"/>
              </w:rPr>
              <w:t>(parašas)</w:t>
            </w:r>
          </w:p>
        </w:tc>
        <w:tc>
          <w:tcPr>
            <w:tcW w:w="4999" w:type="dxa"/>
          </w:tcPr>
          <w:p w14:paraId="6DFFD9BD" w14:textId="77777777" w:rsidR="00F25166" w:rsidRPr="00B17A22" w:rsidRDefault="00F25166" w:rsidP="00B45063">
            <w:pPr>
              <w:ind w:right="-1544"/>
              <w:rPr>
                <w:sz w:val="21"/>
                <w:szCs w:val="21"/>
                <w:lang w:val="lt-LT"/>
              </w:rPr>
            </w:pPr>
            <w:r w:rsidRPr="00B17A22">
              <w:rPr>
                <w:sz w:val="21"/>
                <w:szCs w:val="21"/>
                <w:lang w:val="lt-LT"/>
              </w:rPr>
              <w:t>(parašas)</w:t>
            </w:r>
          </w:p>
        </w:tc>
      </w:tr>
      <w:tr w:rsidR="00F25166" w:rsidRPr="00B17A22" w14:paraId="078B3398" w14:textId="77777777" w:rsidTr="00B45063">
        <w:tc>
          <w:tcPr>
            <w:tcW w:w="4998" w:type="dxa"/>
          </w:tcPr>
          <w:p w14:paraId="4361DBCF" w14:textId="77777777" w:rsidR="00F25166" w:rsidRPr="00B17A22" w:rsidRDefault="00F25166" w:rsidP="00B45063">
            <w:pPr>
              <w:ind w:right="-1544"/>
              <w:rPr>
                <w:sz w:val="21"/>
                <w:szCs w:val="21"/>
                <w:lang w:val="lt-LT"/>
              </w:rPr>
            </w:pPr>
            <w:r w:rsidRPr="00B17A22">
              <w:rPr>
                <w:sz w:val="21"/>
                <w:szCs w:val="21"/>
                <w:lang w:val="lt-LT"/>
              </w:rPr>
              <w:t>A.V.</w:t>
            </w:r>
          </w:p>
        </w:tc>
        <w:tc>
          <w:tcPr>
            <w:tcW w:w="4999" w:type="dxa"/>
          </w:tcPr>
          <w:p w14:paraId="1C3A66EC" w14:textId="77777777" w:rsidR="00F25166" w:rsidRPr="00B17A22" w:rsidRDefault="00F25166" w:rsidP="00B45063">
            <w:pPr>
              <w:ind w:right="-1544"/>
              <w:rPr>
                <w:sz w:val="21"/>
                <w:szCs w:val="21"/>
                <w:lang w:val="lt-LT"/>
              </w:rPr>
            </w:pPr>
            <w:r w:rsidRPr="00B17A22">
              <w:rPr>
                <w:sz w:val="21"/>
                <w:szCs w:val="21"/>
                <w:lang w:val="lt-LT"/>
              </w:rPr>
              <w:t>A.V.</w:t>
            </w:r>
          </w:p>
        </w:tc>
      </w:tr>
    </w:tbl>
    <w:p w14:paraId="0247091E" w14:textId="77777777" w:rsidR="00F25166" w:rsidRPr="00B17A22" w:rsidRDefault="00F25166" w:rsidP="00F25166">
      <w:pPr>
        <w:jc w:val="both"/>
        <w:rPr>
          <w:b/>
          <w:bCs/>
          <w:smallCaps/>
          <w:sz w:val="21"/>
          <w:szCs w:val="21"/>
          <w:lang w:val="lt-LT"/>
        </w:rPr>
      </w:pPr>
    </w:p>
    <w:p w14:paraId="2C1B4A0F" w14:textId="77777777" w:rsidR="00850D2F" w:rsidRPr="00B17A22" w:rsidRDefault="00850D2F"/>
    <w:sectPr w:rsidR="00850D2F" w:rsidRPr="00B17A22" w:rsidSect="00F91795">
      <w:footerReference w:type="first" r:id="rId8"/>
      <w:footnotePr>
        <w:numRestart w:val="eachPage"/>
      </w:footnotePr>
      <w:pgSz w:w="12240" w:h="15840"/>
      <w:pgMar w:top="1134" w:right="810"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F072C" w14:textId="77777777" w:rsidR="00DD2CB5" w:rsidRDefault="00DD2CB5" w:rsidP="00F25166">
      <w:r>
        <w:separator/>
      </w:r>
    </w:p>
  </w:endnote>
  <w:endnote w:type="continuationSeparator" w:id="0">
    <w:p w14:paraId="1C30A899" w14:textId="77777777" w:rsidR="00DD2CB5" w:rsidRDefault="00DD2CB5" w:rsidP="00F2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1"/>
    <w:family w:val="roman"/>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EFA7" w14:textId="4F7816DA" w:rsidR="00CE7E86" w:rsidRDefault="00CE7E86">
    <w:pPr>
      <w:pStyle w:val="Porat"/>
      <w:jc w:val="right"/>
    </w:pPr>
  </w:p>
  <w:p w14:paraId="5AE2C6B0" w14:textId="77777777" w:rsidR="00CE7E86" w:rsidRDefault="00CE7E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45F83" w14:textId="77777777" w:rsidR="00DD2CB5" w:rsidRDefault="00DD2CB5" w:rsidP="00F25166">
      <w:r>
        <w:separator/>
      </w:r>
    </w:p>
  </w:footnote>
  <w:footnote w:type="continuationSeparator" w:id="0">
    <w:p w14:paraId="3E877CDF" w14:textId="77777777" w:rsidR="00DD2CB5" w:rsidRDefault="00DD2CB5" w:rsidP="00F25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9B01B22"/>
    <w:multiLevelType w:val="multilevel"/>
    <w:tmpl w:val="2F2E42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571" w:hanging="720"/>
      </w:pPr>
      <w:rPr>
        <w:rFonts w:hint="default"/>
        <w:sz w:val="21"/>
        <w:szCs w:val="21"/>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52014158">
    <w:abstractNumId w:val="0"/>
  </w:num>
  <w:num w:numId="2" w16cid:durableId="591821838">
    <w:abstractNumId w:val="2"/>
  </w:num>
  <w:num w:numId="3" w16cid:durableId="11379030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166"/>
    <w:rsid w:val="00075215"/>
    <w:rsid w:val="00096BEA"/>
    <w:rsid w:val="0010242D"/>
    <w:rsid w:val="00132A4F"/>
    <w:rsid w:val="001436A1"/>
    <w:rsid w:val="00170FE1"/>
    <w:rsid w:val="001950B8"/>
    <w:rsid w:val="001C7407"/>
    <w:rsid w:val="00212858"/>
    <w:rsid w:val="002A34FF"/>
    <w:rsid w:val="002B2DF5"/>
    <w:rsid w:val="002B577E"/>
    <w:rsid w:val="002C0BA8"/>
    <w:rsid w:val="00323E9F"/>
    <w:rsid w:val="003C6C7B"/>
    <w:rsid w:val="004076F4"/>
    <w:rsid w:val="00522AE8"/>
    <w:rsid w:val="00532202"/>
    <w:rsid w:val="00596DCC"/>
    <w:rsid w:val="005A38E3"/>
    <w:rsid w:val="00621513"/>
    <w:rsid w:val="006B1071"/>
    <w:rsid w:val="006C7C93"/>
    <w:rsid w:val="007137B0"/>
    <w:rsid w:val="00816960"/>
    <w:rsid w:val="00850D2F"/>
    <w:rsid w:val="00853703"/>
    <w:rsid w:val="008914B0"/>
    <w:rsid w:val="008C5207"/>
    <w:rsid w:val="008E60C4"/>
    <w:rsid w:val="008E7BB7"/>
    <w:rsid w:val="00900E20"/>
    <w:rsid w:val="00924124"/>
    <w:rsid w:val="009364D2"/>
    <w:rsid w:val="00941F89"/>
    <w:rsid w:val="0096057A"/>
    <w:rsid w:val="009D0D7E"/>
    <w:rsid w:val="009D4B2D"/>
    <w:rsid w:val="00B17A22"/>
    <w:rsid w:val="00C654A7"/>
    <w:rsid w:val="00CE0CFD"/>
    <w:rsid w:val="00CE1458"/>
    <w:rsid w:val="00CE7E86"/>
    <w:rsid w:val="00D3152F"/>
    <w:rsid w:val="00D95407"/>
    <w:rsid w:val="00DA3817"/>
    <w:rsid w:val="00DD2CB5"/>
    <w:rsid w:val="00E11C75"/>
    <w:rsid w:val="00E47554"/>
    <w:rsid w:val="00E53B6B"/>
    <w:rsid w:val="00F25166"/>
    <w:rsid w:val="00F7078D"/>
    <w:rsid w:val="00F80150"/>
    <w:rsid w:val="00FE14D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DDE8A"/>
  <w15:chartTrackingRefBased/>
  <w15:docId w15:val="{46DB6407-595C-4D49-869C-DC6B7990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5166"/>
    <w:pPr>
      <w:spacing w:after="0" w:line="240" w:lineRule="auto"/>
    </w:pPr>
    <w:rPr>
      <w:rFonts w:ascii="Times New Roman" w:eastAsia="Times New Roman" w:hAnsi="Times New Roman" w:cs="Times New Roman"/>
      <w:kern w:val="0"/>
      <w:sz w:val="24"/>
      <w:szCs w:val="24"/>
      <w:lang w:val="en-US"/>
      <w14:ligatures w14:val="none"/>
    </w:rPr>
  </w:style>
  <w:style w:type="paragraph" w:styleId="Antrat1">
    <w:name w:val="heading 1"/>
    <w:basedOn w:val="prastasis"/>
    <w:next w:val="prastasis"/>
    <w:link w:val="Antrat1Diagrama"/>
    <w:uiPriority w:val="9"/>
    <w:qFormat/>
    <w:rsid w:val="00F25166"/>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F25166"/>
    <w:pPr>
      <w:keepNext/>
      <w:keepLines/>
      <w:spacing w:before="12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5166"/>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5166"/>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5166"/>
    <w:pPr>
      <w:keepNext/>
      <w:keepLines/>
      <w:spacing w:before="80"/>
      <w:outlineLvl w:val="4"/>
    </w:pPr>
    <w:rPr>
      <w:rFonts w:asciiTheme="majorHAnsi" w:eastAsiaTheme="majorEastAsia" w:hAnsiTheme="majorHAnsi" w:cstheme="majorBidi"/>
      <w:color w:val="C45911" w:themeColor="accent2" w:themeShade="BF"/>
    </w:rPr>
  </w:style>
  <w:style w:type="paragraph" w:styleId="Antrat6">
    <w:name w:val="heading 6"/>
    <w:basedOn w:val="prastasis"/>
    <w:next w:val="prastasis"/>
    <w:link w:val="Antrat6Diagrama"/>
    <w:uiPriority w:val="9"/>
    <w:semiHidden/>
    <w:unhideWhenUsed/>
    <w:qFormat/>
    <w:rsid w:val="00F25166"/>
    <w:pPr>
      <w:keepNext/>
      <w:keepLines/>
      <w:spacing w:before="80"/>
      <w:outlineLvl w:val="5"/>
    </w:pPr>
    <w:rPr>
      <w:rFonts w:asciiTheme="majorHAnsi" w:eastAsiaTheme="majorEastAsia" w:hAnsiTheme="majorHAnsi" w:cstheme="majorBidi"/>
      <w:i/>
      <w:iCs/>
      <w:color w:val="833C0B" w:themeColor="accent2" w:themeShade="80"/>
    </w:rPr>
  </w:style>
  <w:style w:type="paragraph" w:styleId="Antrat7">
    <w:name w:val="heading 7"/>
    <w:basedOn w:val="prastasis"/>
    <w:next w:val="prastasis"/>
    <w:link w:val="Antrat7Diagrama"/>
    <w:uiPriority w:val="9"/>
    <w:semiHidden/>
    <w:unhideWhenUsed/>
    <w:qFormat/>
    <w:rsid w:val="00F25166"/>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5166"/>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5166"/>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5166"/>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F25166"/>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F25166"/>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F25166"/>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F25166"/>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F25166"/>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F25166"/>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F25166"/>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F25166"/>
    <w:rPr>
      <w:rFonts w:asciiTheme="majorHAnsi" w:eastAsiaTheme="majorEastAsia" w:hAnsiTheme="majorHAnsi" w:cstheme="majorBidi"/>
      <w:i/>
      <w:iCs/>
      <w:color w:val="833C0B" w:themeColor="accent2" w:themeShade="80"/>
      <w:kern w:val="0"/>
      <w:lang w:val="en-US"/>
      <w14:ligatures w14:val="none"/>
    </w:rPr>
  </w:style>
  <w:style w:type="character" w:styleId="Hipersaitas">
    <w:name w:val="Hyperlink"/>
    <w:basedOn w:val="Numatytasispastraiposriftas"/>
    <w:uiPriority w:val="99"/>
    <w:unhideWhenUsed/>
    <w:rsid w:val="00F25166"/>
    <w:rPr>
      <w:strike w:val="0"/>
      <w:dstrike w:val="0"/>
      <w:color w:val="auto"/>
      <w:u w:val="none"/>
      <w:effect w:val="none"/>
    </w:rPr>
  </w:style>
  <w:style w:type="paragraph" w:styleId="Puslapioinaostekstas">
    <w:name w:val="footnote text"/>
    <w:basedOn w:val="prastasis"/>
    <w:link w:val="PuslapioinaostekstasDiagrama"/>
    <w:unhideWhenUsed/>
    <w:rsid w:val="00F25166"/>
    <w:rPr>
      <w:sz w:val="20"/>
      <w:szCs w:val="20"/>
    </w:rPr>
  </w:style>
  <w:style w:type="character" w:customStyle="1" w:styleId="PuslapioinaostekstasDiagrama">
    <w:name w:val="Puslapio išnašos tekstas Diagrama"/>
    <w:basedOn w:val="Numatytasispastraiposriftas"/>
    <w:link w:val="Puslapioinaostekstas"/>
    <w:rsid w:val="00F25166"/>
    <w:rPr>
      <w:rFonts w:ascii="Times New Roman" w:eastAsia="Times New Roman" w:hAnsi="Times New Roman" w:cs="Times New Roman"/>
      <w:kern w:val="0"/>
      <w:sz w:val="20"/>
      <w:szCs w:val="20"/>
      <w:lang w:val="en-US"/>
      <w14:ligatures w14:val="none"/>
    </w:rPr>
  </w:style>
  <w:style w:type="paragraph" w:styleId="Komentarotekstas">
    <w:name w:val="annotation text"/>
    <w:basedOn w:val="prastasis"/>
    <w:link w:val="KomentarotekstasDiagrama"/>
    <w:uiPriority w:val="99"/>
    <w:unhideWhenUsed/>
    <w:rsid w:val="00F25166"/>
    <w:rPr>
      <w:sz w:val="20"/>
      <w:szCs w:val="20"/>
    </w:rPr>
  </w:style>
  <w:style w:type="character" w:customStyle="1" w:styleId="KomentarotekstasDiagrama">
    <w:name w:val="Komentaro tekstas Diagrama"/>
    <w:basedOn w:val="Numatytasispastraiposriftas"/>
    <w:link w:val="Komentarotekstas"/>
    <w:uiPriority w:val="99"/>
    <w:rsid w:val="00F25166"/>
    <w:rPr>
      <w:rFonts w:ascii="Times New Roman" w:eastAsia="Times New Roman" w:hAnsi="Times New Roman" w:cs="Times New Roman"/>
      <w:kern w:val="0"/>
      <w:sz w:val="20"/>
      <w:szCs w:val="20"/>
      <w:lang w:val="en-US"/>
      <w14:ligatures w14:val="none"/>
    </w:rPr>
  </w:style>
  <w:style w:type="paragraph" w:styleId="Paantrat">
    <w:name w:val="Subtitle"/>
    <w:basedOn w:val="prastasis"/>
    <w:next w:val="prastasis"/>
    <w:link w:val="PaantratDiagrama"/>
    <w:uiPriority w:val="11"/>
    <w:qFormat/>
    <w:rsid w:val="00F2516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5166"/>
    <w:rPr>
      <w:rFonts w:ascii="Times New Roman" w:eastAsia="Times New Roman" w:hAnsi="Times New Roman" w:cs="Times New Roman"/>
      <w:caps/>
      <w:color w:val="404040" w:themeColor="text1" w:themeTint="BF"/>
      <w:spacing w:val="20"/>
      <w:kern w:val="0"/>
      <w:sz w:val="28"/>
      <w:szCs w:val="28"/>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51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5166"/>
    <w:pPr>
      <w:ind w:left="720"/>
      <w:contextualSpacing/>
    </w:pPr>
    <w:rPr>
      <w:rFonts w:asciiTheme="minorHAnsi" w:eastAsiaTheme="minorHAnsi" w:hAnsiTheme="minorHAnsi" w:cstheme="minorBidi"/>
      <w:kern w:val="2"/>
      <w:sz w:val="22"/>
      <w:szCs w:val="22"/>
      <w:lang w:val="lt-LT"/>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F25166"/>
    <w:rPr>
      <w:vertAlign w:val="superscript"/>
    </w:rPr>
  </w:style>
  <w:style w:type="character" w:styleId="Komentaronuoroda">
    <w:name w:val="annotation reference"/>
    <w:basedOn w:val="Numatytasispastraiposriftas"/>
    <w:uiPriority w:val="99"/>
    <w:unhideWhenUsed/>
    <w:rsid w:val="00F25166"/>
    <w:rPr>
      <w:sz w:val="16"/>
      <w:szCs w:val="16"/>
    </w:rPr>
  </w:style>
  <w:style w:type="table" w:styleId="Lentelstinklelis">
    <w:name w:val="Table Grid"/>
    <w:basedOn w:val="prastojilentel"/>
    <w:uiPriority w:val="39"/>
    <w:rsid w:val="00F2516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51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5166"/>
    <w:rPr>
      <w:rFonts w:ascii="Segoe UI" w:eastAsia="Times New Roman" w:hAnsi="Segoe UI" w:cs="Segoe UI"/>
      <w:kern w:val="0"/>
      <w:sz w:val="18"/>
      <w:szCs w:val="18"/>
      <w:lang w:val="en-US"/>
      <w14:ligatures w14:val="none"/>
    </w:rPr>
  </w:style>
  <w:style w:type="character" w:styleId="Neapdorotaspaminjimas">
    <w:name w:val="Unresolved Mention"/>
    <w:basedOn w:val="Numatytasispastraiposriftas"/>
    <w:uiPriority w:val="99"/>
    <w:semiHidden/>
    <w:unhideWhenUsed/>
    <w:rsid w:val="00F2516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5166"/>
    <w:rPr>
      <w:b/>
      <w:bCs/>
    </w:rPr>
  </w:style>
  <w:style w:type="character" w:customStyle="1" w:styleId="KomentarotemaDiagrama">
    <w:name w:val="Komentaro tema Diagrama"/>
    <w:basedOn w:val="KomentarotekstasDiagrama"/>
    <w:link w:val="Komentarotema"/>
    <w:uiPriority w:val="99"/>
    <w:semiHidden/>
    <w:rsid w:val="00F25166"/>
    <w:rPr>
      <w:rFonts w:ascii="Times New Roman" w:eastAsia="Times New Roman" w:hAnsi="Times New Roman" w:cs="Times New Roman"/>
      <w:b/>
      <w:bCs/>
      <w:kern w:val="0"/>
      <w:sz w:val="20"/>
      <w:szCs w:val="20"/>
      <w:lang w:val="en-US"/>
      <w14:ligatures w14:val="none"/>
    </w:rPr>
  </w:style>
  <w:style w:type="paragraph" w:styleId="prastasiniatinklio">
    <w:name w:val="Normal (Web)"/>
    <w:basedOn w:val="prastasis"/>
    <w:uiPriority w:val="99"/>
    <w:semiHidden/>
    <w:unhideWhenUsed/>
    <w:rsid w:val="00F25166"/>
    <w:pPr>
      <w:spacing w:before="100" w:beforeAutospacing="1" w:after="100" w:afterAutospacing="1"/>
    </w:pPr>
  </w:style>
  <w:style w:type="character" w:customStyle="1" w:styleId="pildymui">
    <w:name w:val="pildymui"/>
    <w:basedOn w:val="Numatytasispastraiposriftas"/>
    <w:rsid w:val="00F2516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51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5166"/>
    <w:rPr>
      <w:rFonts w:ascii="Times New Roman" w:eastAsia="Times New Roman" w:hAnsi="Times New Roman" w:cs="Times New Roman"/>
      <w:kern w:val="0"/>
      <w:sz w:val="24"/>
      <w:szCs w:val="20"/>
      <w:lang w:val="en-US"/>
      <w14:ligatures w14:val="none"/>
    </w:rPr>
  </w:style>
  <w:style w:type="character" w:customStyle="1" w:styleId="Internetlink">
    <w:name w:val="Internet link"/>
    <w:rsid w:val="00F25166"/>
    <w:rPr>
      <w:color w:val="000080"/>
      <w:u w:val="single"/>
    </w:rPr>
  </w:style>
  <w:style w:type="paragraph" w:styleId="Antrats">
    <w:name w:val="header"/>
    <w:basedOn w:val="prastasis"/>
    <w:link w:val="AntratsDiagrama"/>
    <w:uiPriority w:val="99"/>
    <w:unhideWhenUsed/>
    <w:rsid w:val="00F25166"/>
    <w:pPr>
      <w:tabs>
        <w:tab w:val="center" w:pos="4513"/>
        <w:tab w:val="right" w:pos="9026"/>
      </w:tabs>
    </w:pPr>
  </w:style>
  <w:style w:type="character" w:customStyle="1" w:styleId="AntratsDiagrama">
    <w:name w:val="Antraštės Diagrama"/>
    <w:basedOn w:val="Numatytasispastraiposriftas"/>
    <w:link w:val="Antrats"/>
    <w:uiPriority w:val="99"/>
    <w:rsid w:val="00F25166"/>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F25166"/>
    <w:pPr>
      <w:tabs>
        <w:tab w:val="center" w:pos="4513"/>
        <w:tab w:val="right" w:pos="9026"/>
      </w:tabs>
    </w:pPr>
  </w:style>
  <w:style w:type="character" w:customStyle="1" w:styleId="PoratDiagrama">
    <w:name w:val="Poraštė Diagrama"/>
    <w:basedOn w:val="Numatytasispastraiposriftas"/>
    <w:link w:val="Porat"/>
    <w:uiPriority w:val="99"/>
    <w:rsid w:val="00F25166"/>
    <w:rPr>
      <w:rFonts w:ascii="Times New Roman" w:eastAsia="Times New Roman" w:hAnsi="Times New Roman" w:cs="Times New Roman"/>
      <w:kern w:val="0"/>
      <w:sz w:val="24"/>
      <w:szCs w:val="24"/>
      <w:lang w:val="en-US"/>
      <w14:ligatures w14:val="none"/>
    </w:rPr>
  </w:style>
  <w:style w:type="paragraph" w:styleId="Pataisymai">
    <w:name w:val="Revision"/>
    <w:hidden/>
    <w:uiPriority w:val="99"/>
    <w:semiHidden/>
    <w:rsid w:val="00F25166"/>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F25166"/>
    <w:rPr>
      <w:i/>
      <w:iCs/>
      <w:color w:val="595959" w:themeColor="text1" w:themeTint="A6"/>
    </w:rPr>
  </w:style>
  <w:style w:type="paragraph" w:styleId="Antrat">
    <w:name w:val="caption"/>
    <w:basedOn w:val="prastasis"/>
    <w:next w:val="prastasis"/>
    <w:uiPriority w:val="35"/>
    <w:semiHidden/>
    <w:unhideWhenUsed/>
    <w:qFormat/>
    <w:rsid w:val="00F25166"/>
    <w:rPr>
      <w:b/>
      <w:bCs/>
      <w:color w:val="404040" w:themeColor="text1" w:themeTint="BF"/>
      <w:sz w:val="16"/>
      <w:szCs w:val="16"/>
    </w:rPr>
  </w:style>
  <w:style w:type="paragraph" w:styleId="Pavadinimas">
    <w:name w:val="Title"/>
    <w:basedOn w:val="prastasis"/>
    <w:next w:val="prastasis"/>
    <w:link w:val="PavadinimasDiagrama"/>
    <w:uiPriority w:val="10"/>
    <w:qFormat/>
    <w:rsid w:val="00F25166"/>
    <w:pPr>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5166"/>
    <w:rPr>
      <w:rFonts w:asciiTheme="majorHAnsi" w:eastAsiaTheme="majorEastAsia" w:hAnsiTheme="majorHAnsi" w:cstheme="majorBidi"/>
      <w:color w:val="262626" w:themeColor="text1" w:themeTint="D9"/>
      <w:kern w:val="0"/>
      <w:sz w:val="96"/>
      <w:szCs w:val="96"/>
      <w:lang w:val="en-US"/>
      <w14:ligatures w14:val="none"/>
    </w:rPr>
  </w:style>
  <w:style w:type="character" w:styleId="Grietas">
    <w:name w:val="Strong"/>
    <w:basedOn w:val="Numatytasispastraiposriftas"/>
    <w:uiPriority w:val="22"/>
    <w:qFormat/>
    <w:rsid w:val="00F25166"/>
    <w:rPr>
      <w:b/>
      <w:bCs/>
    </w:rPr>
  </w:style>
  <w:style w:type="character" w:styleId="Emfaz">
    <w:name w:val="Emphasis"/>
    <w:basedOn w:val="Numatytasispastraiposriftas"/>
    <w:uiPriority w:val="20"/>
    <w:qFormat/>
    <w:rsid w:val="00F25166"/>
    <w:rPr>
      <w:i/>
      <w:iCs/>
      <w:color w:val="000000" w:themeColor="text1"/>
    </w:rPr>
  </w:style>
  <w:style w:type="paragraph" w:styleId="Betarp">
    <w:name w:val="No Spacing"/>
    <w:link w:val="BetarpDiagrama"/>
    <w:uiPriority w:val="1"/>
    <w:qFormat/>
    <w:rsid w:val="00F25166"/>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F25166"/>
    <w:pPr>
      <w:spacing w:before="160"/>
      <w:ind w:left="720" w:right="720"/>
      <w:jc w:val="center"/>
    </w:pPr>
    <w:rPr>
      <w:rFonts w:asciiTheme="majorHAnsi" w:eastAsiaTheme="majorEastAsia" w:hAnsiTheme="majorHAnsi" w:cstheme="majorBidi"/>
      <w:color w:val="000000" w:themeColor="text1"/>
    </w:rPr>
  </w:style>
  <w:style w:type="character" w:customStyle="1" w:styleId="CitataDiagrama">
    <w:name w:val="Citata Diagrama"/>
    <w:basedOn w:val="Numatytasispastraiposriftas"/>
    <w:link w:val="Citata"/>
    <w:uiPriority w:val="29"/>
    <w:rsid w:val="00F25166"/>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F25166"/>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skirtacitataDiagrama">
    <w:name w:val="Išskirta citata Diagrama"/>
    <w:basedOn w:val="Numatytasispastraiposriftas"/>
    <w:link w:val="Iskirtacitata"/>
    <w:uiPriority w:val="30"/>
    <w:rsid w:val="00F25166"/>
    <w:rPr>
      <w:rFonts w:asciiTheme="majorHAnsi" w:eastAsiaTheme="majorEastAsia" w:hAnsiTheme="majorHAnsi" w:cstheme="majorBidi"/>
      <w:kern w:val="0"/>
      <w:sz w:val="24"/>
      <w:szCs w:val="24"/>
      <w:lang w:val="en-US"/>
      <w14:ligatures w14:val="none"/>
    </w:rPr>
  </w:style>
  <w:style w:type="character" w:styleId="Rykuspabraukimas">
    <w:name w:val="Intense Emphasis"/>
    <w:basedOn w:val="Numatytasispastraiposriftas"/>
    <w:uiPriority w:val="21"/>
    <w:qFormat/>
    <w:rsid w:val="00F2516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516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5166"/>
    <w:rPr>
      <w:b/>
      <w:bCs/>
      <w:caps w:val="0"/>
      <w:smallCaps/>
      <w:color w:val="auto"/>
      <w:spacing w:val="0"/>
      <w:u w:val="single"/>
    </w:rPr>
  </w:style>
  <w:style w:type="character" w:styleId="Knygospavadinimas">
    <w:name w:val="Book Title"/>
    <w:basedOn w:val="Numatytasispastraiposriftas"/>
    <w:uiPriority w:val="33"/>
    <w:qFormat/>
    <w:rsid w:val="00F25166"/>
    <w:rPr>
      <w:b/>
      <w:bCs/>
      <w:caps w:val="0"/>
      <w:smallCaps/>
      <w:spacing w:val="0"/>
    </w:rPr>
  </w:style>
  <w:style w:type="paragraph" w:styleId="Turinioantrat">
    <w:name w:val="TOC Heading"/>
    <w:basedOn w:val="Antrat1"/>
    <w:next w:val="prastasis"/>
    <w:uiPriority w:val="39"/>
    <w:unhideWhenUsed/>
    <w:qFormat/>
    <w:rsid w:val="00F25166"/>
    <w:pPr>
      <w:outlineLvl w:val="9"/>
    </w:pPr>
  </w:style>
  <w:style w:type="character" w:customStyle="1" w:styleId="BetarpDiagrama">
    <w:name w:val="Be tarpų Diagrama"/>
    <w:basedOn w:val="Numatytasispastraiposriftas"/>
    <w:link w:val="Betarp"/>
    <w:uiPriority w:val="1"/>
    <w:rsid w:val="00F25166"/>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F25166"/>
    <w:rPr>
      <w:color w:val="808080"/>
    </w:rPr>
  </w:style>
  <w:style w:type="paragraph" w:styleId="Turinys1">
    <w:name w:val="toc 1"/>
    <w:basedOn w:val="prastasis"/>
    <w:next w:val="prastasis"/>
    <w:autoRedefine/>
    <w:uiPriority w:val="39"/>
    <w:unhideWhenUsed/>
    <w:rsid w:val="00F25166"/>
    <w:pPr>
      <w:tabs>
        <w:tab w:val="left" w:pos="142"/>
        <w:tab w:val="right" w:leader="dot" w:pos="9962"/>
      </w:tabs>
      <w:ind w:left="426" w:hanging="284"/>
    </w:pPr>
  </w:style>
  <w:style w:type="paragraph" w:customStyle="1" w:styleId="tajtip">
    <w:name w:val="tajtip"/>
    <w:basedOn w:val="prastasis"/>
    <w:rsid w:val="00F25166"/>
    <w:pPr>
      <w:spacing w:before="100" w:beforeAutospacing="1" w:after="100" w:afterAutospacing="1"/>
    </w:pPr>
  </w:style>
  <w:style w:type="character" w:styleId="Perirtashipersaitas">
    <w:name w:val="FollowedHyperlink"/>
    <w:basedOn w:val="Numatytasispastraiposriftas"/>
    <w:uiPriority w:val="99"/>
    <w:semiHidden/>
    <w:unhideWhenUsed/>
    <w:rsid w:val="00F25166"/>
    <w:rPr>
      <w:color w:val="954F72" w:themeColor="followedHyperlink"/>
      <w:u w:val="single"/>
    </w:rPr>
  </w:style>
  <w:style w:type="paragraph" w:customStyle="1" w:styleId="Body2">
    <w:name w:val="Body 2"/>
    <w:qFormat/>
    <w:rsid w:val="00F25166"/>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5166"/>
    <w:pPr>
      <w:numPr>
        <w:numId w:val="1"/>
      </w:numPr>
    </w:pPr>
  </w:style>
  <w:style w:type="paragraph" w:styleId="Turinys2">
    <w:name w:val="toc 2"/>
    <w:basedOn w:val="prastasis"/>
    <w:next w:val="prastasis"/>
    <w:autoRedefine/>
    <w:uiPriority w:val="39"/>
    <w:unhideWhenUsed/>
    <w:rsid w:val="00F25166"/>
    <w:pPr>
      <w:tabs>
        <w:tab w:val="right" w:leader="dot" w:pos="9962"/>
      </w:tabs>
      <w:ind w:left="220"/>
    </w:pPr>
  </w:style>
  <w:style w:type="table" w:customStyle="1" w:styleId="TableGrid2">
    <w:name w:val="Table Grid2"/>
    <w:basedOn w:val="prastojilentel"/>
    <w:next w:val="Lentelstinklelis"/>
    <w:uiPriority w:val="39"/>
    <w:rsid w:val="00F251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51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5166"/>
    <w:pPr>
      <w:numPr>
        <w:numId w:val="2"/>
      </w:numPr>
      <w:spacing w:before="240" w:after="240"/>
    </w:pPr>
    <w:rPr>
      <w:b/>
    </w:rPr>
  </w:style>
  <w:style w:type="paragraph" w:customStyle="1" w:styleId="S2lygis">
    <w:name w:val="_S 2 lygis"/>
    <w:basedOn w:val="prastasis"/>
    <w:rsid w:val="00F25166"/>
    <w:pPr>
      <w:numPr>
        <w:ilvl w:val="1"/>
        <w:numId w:val="2"/>
      </w:numPr>
      <w:spacing w:before="120" w:after="120"/>
      <w:jc w:val="both"/>
    </w:pPr>
  </w:style>
  <w:style w:type="paragraph" w:customStyle="1" w:styleId="S3lygis">
    <w:name w:val="_S 3 lygis"/>
    <w:basedOn w:val="S2lygis"/>
    <w:rsid w:val="00F25166"/>
    <w:pPr>
      <w:numPr>
        <w:ilvl w:val="2"/>
      </w:numPr>
    </w:pPr>
  </w:style>
  <w:style w:type="paragraph" w:customStyle="1" w:styleId="Heading">
    <w:name w:val="Heading"/>
    <w:next w:val="Body2"/>
    <w:rsid w:val="00F2516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F2516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5166"/>
    <w:rPr>
      <w:rFonts w:ascii="Times New Roman" w:eastAsia="Times New Roman" w:hAnsi="Times New Roman" w:cs="Times New Roman"/>
      <w:kern w:val="0"/>
      <w:sz w:val="20"/>
      <w:szCs w:val="20"/>
      <w:lang w:val="en-US"/>
      <w14:ligatures w14:val="none"/>
    </w:rPr>
  </w:style>
  <w:style w:type="character" w:styleId="Dokumentoinaosnumeris">
    <w:name w:val="endnote reference"/>
    <w:basedOn w:val="Numatytasispastraiposriftas"/>
    <w:uiPriority w:val="99"/>
    <w:semiHidden/>
    <w:unhideWhenUsed/>
    <w:rsid w:val="00F25166"/>
    <w:rPr>
      <w:vertAlign w:val="superscript"/>
    </w:rPr>
  </w:style>
  <w:style w:type="character" w:customStyle="1" w:styleId="Normal12ptChar">
    <w:name w:val="Normal + 12 pt Char"/>
    <w:basedOn w:val="Numatytasispastraiposriftas"/>
    <w:link w:val="Normal12pt"/>
    <w:locked/>
    <w:rsid w:val="00F25166"/>
  </w:style>
  <w:style w:type="paragraph" w:customStyle="1" w:styleId="Normal12pt">
    <w:name w:val="Normal + 12 pt"/>
    <w:basedOn w:val="prastasis"/>
    <w:link w:val="Normal12ptChar"/>
    <w:rsid w:val="00F25166"/>
    <w:pPr>
      <w:ind w:right="-283"/>
      <w:jc w:val="both"/>
    </w:pPr>
    <w:rPr>
      <w:rFonts w:asciiTheme="minorHAnsi" w:eastAsiaTheme="minorHAnsi" w:hAnsiTheme="minorHAnsi" w:cstheme="minorBidi"/>
      <w:kern w:val="2"/>
      <w:sz w:val="22"/>
      <w:szCs w:val="22"/>
      <w:lang w:val="lt-LT"/>
      <w14:ligatures w14:val="standardContextual"/>
    </w:rPr>
  </w:style>
  <w:style w:type="paragraph" w:customStyle="1" w:styleId="pf0">
    <w:name w:val="pf0"/>
    <w:basedOn w:val="prastasis"/>
    <w:rsid w:val="00F25166"/>
    <w:pPr>
      <w:spacing w:before="100" w:beforeAutospacing="1" w:after="100" w:afterAutospacing="1"/>
    </w:pPr>
  </w:style>
  <w:style w:type="character" w:customStyle="1" w:styleId="cf01">
    <w:name w:val="cf01"/>
    <w:basedOn w:val="Numatytasispastraiposriftas"/>
    <w:rsid w:val="00F25166"/>
    <w:rPr>
      <w:rFonts w:ascii="Segoe UI" w:hAnsi="Segoe UI" w:cs="Segoe UI" w:hint="default"/>
      <w:sz w:val="18"/>
      <w:szCs w:val="18"/>
    </w:rPr>
  </w:style>
  <w:style w:type="character" w:styleId="Paminjimas">
    <w:name w:val="Mention"/>
    <w:basedOn w:val="Numatytasispastraiposriftas"/>
    <w:uiPriority w:val="99"/>
    <w:unhideWhenUsed/>
    <w:rsid w:val="00F25166"/>
    <w:rPr>
      <w:color w:val="2B579A"/>
      <w:shd w:val="clear" w:color="auto" w:fill="E6E6E6"/>
    </w:rPr>
  </w:style>
  <w:style w:type="table" w:customStyle="1" w:styleId="3">
    <w:name w:val="3"/>
    <w:basedOn w:val="prastojilentel"/>
    <w:rsid w:val="00F25166"/>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5166"/>
    <w:pPr>
      <w:spacing w:line="276" w:lineRule="auto"/>
      <w:ind w:left="0"/>
      <w:jc w:val="both"/>
    </w:pPr>
    <w:rPr>
      <w:sz w:val="22"/>
      <w:szCs w:val="22"/>
    </w:rPr>
  </w:style>
  <w:style w:type="character" w:customStyle="1" w:styleId="paragrafesrasas2lygisDiagrama">
    <w:name w:val="_paragrafe sąrasas 2 lygis Diagrama"/>
    <w:basedOn w:val="Numatytasispastraiposriftas"/>
    <w:link w:val="paragrafesrasas2lygis"/>
    <w:rsid w:val="00F25166"/>
    <w:rPr>
      <w:rFonts w:ascii="Times New Roman" w:eastAsia="Times New Roman" w:hAnsi="Times New Roman" w:cs="Times New Roman"/>
      <w:kern w:val="0"/>
      <w:lang w:val="en-US"/>
      <w14:ligatures w14:val="none"/>
    </w:rPr>
  </w:style>
  <w:style w:type="paragraph" w:styleId="Pagrindiniotekstotrauka2">
    <w:name w:val="Body Text Indent 2"/>
    <w:basedOn w:val="prastasis"/>
    <w:link w:val="Pagrindiniotekstotrauka2Diagrama"/>
    <w:uiPriority w:val="99"/>
    <w:semiHidden/>
    <w:unhideWhenUsed/>
    <w:rsid w:val="00F2516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5166"/>
    <w:rPr>
      <w:rFonts w:ascii="Times New Roman" w:eastAsia="Times New Roman" w:hAnsi="Times New Roman" w:cs="Times New Roman"/>
      <w:kern w:val="0"/>
      <w:sz w:val="24"/>
      <w:szCs w:val="24"/>
      <w:lang w:val="en-US"/>
      <w14:ligatures w14:val="none"/>
    </w:rPr>
  </w:style>
  <w:style w:type="character" w:customStyle="1" w:styleId="cf11">
    <w:name w:val="cf11"/>
    <w:basedOn w:val="Numatytasispastraiposriftas"/>
    <w:rsid w:val="00F25166"/>
    <w:rPr>
      <w:rFonts w:ascii="Segoe UI" w:hAnsi="Segoe UI" w:cs="Segoe UI" w:hint="default"/>
      <w:color w:val="0000FF"/>
      <w:sz w:val="18"/>
      <w:szCs w:val="18"/>
    </w:rPr>
  </w:style>
  <w:style w:type="character" w:customStyle="1" w:styleId="cf21">
    <w:name w:val="cf21"/>
    <w:basedOn w:val="Numatytasispastraiposriftas"/>
    <w:rsid w:val="00F25166"/>
    <w:rPr>
      <w:rFonts w:ascii="Segoe UI" w:hAnsi="Segoe UI" w:cs="Segoe UI" w:hint="default"/>
      <w:color w:val="538135"/>
      <w:sz w:val="18"/>
      <w:szCs w:val="18"/>
    </w:rPr>
  </w:style>
  <w:style w:type="table" w:customStyle="1" w:styleId="TableGrid1">
    <w:name w:val="Table Grid1"/>
    <w:basedOn w:val="prastojilentel"/>
    <w:uiPriority w:val="99"/>
    <w:rsid w:val="00F2516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qFormat/>
    <w:rsid w:val="00F25166"/>
    <w:pPr>
      <w:spacing w:after="0" w:line="312" w:lineRule="auto"/>
    </w:pPr>
    <w:rPr>
      <w:rFonts w:ascii="Helvetica Neue Light" w:eastAsia="Helvetica Neue Light" w:hAnsi="Helvetica Neue Light" w:cs="Helvetica Neue Light"/>
      <w:color w:val="000000"/>
      <w:kern w:val="0"/>
      <w:sz w:val="24"/>
      <w:szCs w:val="20"/>
      <w:lang w:eastAsia="lt-LT"/>
      <w14:ligatures w14:val="none"/>
    </w:rPr>
  </w:style>
  <w:style w:type="paragraph" w:customStyle="1" w:styleId="Default">
    <w:name w:val="Default"/>
    <w:rsid w:val="00F2516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Hyperlink0">
    <w:name w:val="Hyperlink.0"/>
    <w:basedOn w:val="Hipersaitas"/>
    <w:qFormat/>
    <w:rsid w:val="00F25166"/>
    <w:rPr>
      <w:strike w:val="0"/>
      <w:dstrike w:val="0"/>
      <w:color w:val="0000FF"/>
      <w:u w:val="single"/>
      <w:effect w:val="none"/>
    </w:rPr>
  </w:style>
  <w:style w:type="paragraph" w:customStyle="1" w:styleId="msonormal0">
    <w:name w:val="msonormal"/>
    <w:basedOn w:val="prastasis"/>
    <w:rsid w:val="00F25166"/>
    <w:pPr>
      <w:spacing w:before="100" w:beforeAutospacing="1" w:after="100" w:afterAutospacing="1"/>
    </w:pPr>
  </w:style>
  <w:style w:type="table" w:customStyle="1" w:styleId="TableGrid">
    <w:name w:val="TableGrid"/>
    <w:rsid w:val="00F25166"/>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18482</Words>
  <Characters>10536</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vp</cp:lastModifiedBy>
  <cp:revision>6</cp:revision>
  <cp:lastPrinted>2026-05-29T07:06:00Z</cp:lastPrinted>
  <dcterms:created xsi:type="dcterms:W3CDTF">2026-05-28T14:54:00Z</dcterms:created>
  <dcterms:modified xsi:type="dcterms:W3CDTF">2026-05-29T07:07:00Z</dcterms:modified>
</cp:coreProperties>
</file>